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296" w:rsidRDefault="00E13F52" w:rsidP="0041284B">
      <w:pPr>
        <w:pStyle w:val="NoSpacing"/>
        <w:jc w:val="center"/>
        <w:rPr>
          <w:rFonts w:ascii="Sylfaen" w:hAnsi="Sylfaen" w:cs="Sylfaen"/>
          <w:b/>
          <w:lang w:val="ka-GE"/>
        </w:rPr>
      </w:pPr>
      <w:r>
        <w:rPr>
          <w:rFonts w:ascii="Sylfaen" w:hAnsi="Sylfaen" w:cs="Sylfaen"/>
          <w:b/>
          <w:lang w:val="ka-GE"/>
        </w:rPr>
        <w:t>საშუალოვადიანი</w:t>
      </w:r>
      <w:r w:rsidR="00A05BA2" w:rsidRPr="00CE495D">
        <w:rPr>
          <w:rFonts w:ascii="Sylfaen" w:hAnsi="Sylfaen" w:cs="Sylfaen"/>
          <w:b/>
          <w:lang w:val="ka-GE"/>
        </w:rPr>
        <w:t xml:space="preserve"> პროგნოზ</w:t>
      </w:r>
      <w:r>
        <w:rPr>
          <w:rFonts w:ascii="Sylfaen" w:hAnsi="Sylfaen" w:cs="Sylfaen"/>
          <w:b/>
          <w:lang w:val="ka-GE"/>
        </w:rPr>
        <w:t>ებ</w:t>
      </w:r>
      <w:r w:rsidR="0041284B" w:rsidRPr="00CE495D">
        <w:rPr>
          <w:rFonts w:ascii="Sylfaen" w:hAnsi="Sylfaen" w:cs="Sylfaen"/>
          <w:b/>
          <w:lang w:val="ka-GE"/>
        </w:rPr>
        <w:t>ის</w:t>
      </w:r>
      <w:r w:rsidR="0041284B" w:rsidRPr="00CE495D">
        <w:rPr>
          <w:b/>
          <w:lang w:val="ka-GE"/>
        </w:rPr>
        <w:t xml:space="preserve"> </w:t>
      </w:r>
      <w:r w:rsidR="0041284B" w:rsidRPr="00CE495D">
        <w:rPr>
          <w:rFonts w:ascii="Sylfaen" w:hAnsi="Sylfaen" w:cs="Sylfaen"/>
          <w:b/>
          <w:lang w:val="ka-GE"/>
        </w:rPr>
        <w:t>შედარება</w:t>
      </w:r>
    </w:p>
    <w:p w:rsidR="007B6E63" w:rsidRDefault="00D968E5" w:rsidP="004B6789">
      <w:pPr>
        <w:pStyle w:val="Heading1"/>
        <w:numPr>
          <w:ilvl w:val="0"/>
          <w:numId w:val="1"/>
        </w:numPr>
        <w:jc w:val="both"/>
        <w:rPr>
          <w:rFonts w:ascii="Sylfaen" w:hAnsi="Sylfaen" w:cs="Sylfaen"/>
          <w:b/>
          <w:sz w:val="24"/>
          <w:lang w:val="ka-GE"/>
        </w:rPr>
      </w:pPr>
      <w:r>
        <w:rPr>
          <w:rFonts w:ascii="Sylfaen" w:hAnsi="Sylfaen" w:cs="Sylfaen"/>
          <w:b/>
          <w:sz w:val="24"/>
        </w:rPr>
        <w:t xml:space="preserve"> </w:t>
      </w:r>
      <w:r w:rsidR="007B6E63" w:rsidRPr="00C8711F">
        <w:rPr>
          <w:rFonts w:ascii="Sylfaen" w:hAnsi="Sylfaen" w:cs="Sylfaen"/>
          <w:b/>
          <w:sz w:val="24"/>
          <w:lang w:val="ka-GE"/>
        </w:rPr>
        <w:t>ძირითადი</w:t>
      </w:r>
      <w:r w:rsidR="007B6E63" w:rsidRPr="00C8711F">
        <w:rPr>
          <w:b/>
          <w:sz w:val="24"/>
          <w:lang w:val="ka-GE"/>
        </w:rPr>
        <w:t xml:space="preserve"> </w:t>
      </w:r>
      <w:r w:rsidR="007B6E63" w:rsidRPr="00C8711F">
        <w:rPr>
          <w:rFonts w:ascii="Sylfaen" w:hAnsi="Sylfaen" w:cs="Sylfaen"/>
          <w:b/>
          <w:sz w:val="24"/>
          <w:lang w:val="ka-GE"/>
        </w:rPr>
        <w:t>მაკროეკონომიკური</w:t>
      </w:r>
      <w:r w:rsidR="007B6E63" w:rsidRPr="00C8711F">
        <w:rPr>
          <w:b/>
          <w:sz w:val="24"/>
          <w:lang w:val="ka-GE"/>
        </w:rPr>
        <w:t xml:space="preserve"> </w:t>
      </w:r>
      <w:r w:rsidR="007B6E63" w:rsidRPr="00C8711F">
        <w:rPr>
          <w:rFonts w:ascii="Sylfaen" w:hAnsi="Sylfaen" w:cs="Sylfaen"/>
          <w:b/>
          <w:sz w:val="24"/>
          <w:lang w:val="ka-GE"/>
        </w:rPr>
        <w:t>და</w:t>
      </w:r>
      <w:r w:rsidR="007B6E63" w:rsidRPr="00C8711F">
        <w:rPr>
          <w:b/>
          <w:sz w:val="24"/>
          <w:lang w:val="ka-GE"/>
        </w:rPr>
        <w:t xml:space="preserve"> </w:t>
      </w:r>
      <w:r w:rsidR="007B6E63" w:rsidRPr="00C8711F">
        <w:rPr>
          <w:rFonts w:ascii="Sylfaen" w:hAnsi="Sylfaen" w:cs="Sylfaen"/>
          <w:b/>
          <w:sz w:val="24"/>
          <w:lang w:val="ka-GE"/>
        </w:rPr>
        <w:t>ფისკალური</w:t>
      </w:r>
      <w:r w:rsidR="007B6E63" w:rsidRPr="00C8711F">
        <w:rPr>
          <w:b/>
          <w:sz w:val="24"/>
          <w:lang w:val="ka-GE"/>
        </w:rPr>
        <w:t xml:space="preserve"> </w:t>
      </w:r>
      <w:r w:rsidR="007B6E63" w:rsidRPr="00C8711F">
        <w:rPr>
          <w:rFonts w:ascii="Sylfaen" w:hAnsi="Sylfaen" w:cs="Sylfaen"/>
          <w:b/>
          <w:sz w:val="24"/>
          <w:lang w:val="ka-GE"/>
        </w:rPr>
        <w:t>პარამეტრები</w:t>
      </w:r>
    </w:p>
    <w:p w:rsidR="00D968E5" w:rsidRDefault="00D968E5" w:rsidP="00D968E5">
      <w:pPr>
        <w:pStyle w:val="NoSpacing"/>
        <w:jc w:val="both"/>
        <w:rPr>
          <w:rFonts w:ascii="Sylfaen" w:hAnsi="Sylfaen"/>
          <w:lang w:val="ka-GE"/>
        </w:rPr>
      </w:pPr>
    </w:p>
    <w:p w:rsidR="005025C2" w:rsidRDefault="00D968E5" w:rsidP="005025C2">
      <w:pPr>
        <w:pStyle w:val="NoSpacing"/>
        <w:ind w:firstLine="720"/>
        <w:jc w:val="both"/>
        <w:rPr>
          <w:rFonts w:ascii="Sylfaen" w:hAnsi="Sylfaen"/>
          <w:lang w:val="ka-GE"/>
        </w:rPr>
      </w:pPr>
      <w:r>
        <w:rPr>
          <w:rFonts w:ascii="Sylfaen" w:hAnsi="Sylfaen"/>
          <w:lang w:val="ka-GE"/>
        </w:rPr>
        <w:t>წინამდებარე პროგნოზი, მომზადდა 2020 წლის ბიუჯეტის პროექტის შედგენის მიზნით და წარმოადგენს 2019 წლის</w:t>
      </w:r>
      <w:r>
        <w:rPr>
          <w:rFonts w:ascii="Sylfaen" w:hAnsi="Sylfaen"/>
        </w:rPr>
        <w:t xml:space="preserve"> </w:t>
      </w:r>
      <w:r>
        <w:rPr>
          <w:rFonts w:ascii="Sylfaen" w:hAnsi="Sylfaen"/>
          <w:lang w:val="ka-GE"/>
        </w:rPr>
        <w:t>ბიუჯეტზე თანდართული</w:t>
      </w:r>
      <w:r>
        <w:rPr>
          <w:rFonts w:ascii="Sylfaen" w:hAnsi="Sylfaen"/>
        </w:rPr>
        <w:t xml:space="preserve"> 2019-2022 </w:t>
      </w:r>
      <w:r>
        <w:rPr>
          <w:rFonts w:ascii="Sylfaen" w:hAnsi="Sylfaen"/>
          <w:lang w:val="ka-GE"/>
        </w:rPr>
        <w:t>წლების ქვეყნის ძირითადი მონაცემების და მიმართულებების დოკუმენტის და 2020-2023 წლის ქვეყნის ძირითადი მონაცემების და მიმართულებების დოკუმენტით წარმოდგენილ პროგნოზის განახლებულ ვარიანტს</w:t>
      </w:r>
      <w:r w:rsidR="005025C2">
        <w:rPr>
          <w:rFonts w:ascii="Sylfaen" w:hAnsi="Sylfaen"/>
          <w:lang w:val="ka-GE"/>
        </w:rPr>
        <w:t>.</w:t>
      </w:r>
    </w:p>
    <w:p w:rsidR="00D968E5" w:rsidRDefault="00D968E5" w:rsidP="005025C2">
      <w:pPr>
        <w:pStyle w:val="NoSpacing"/>
        <w:ind w:firstLine="720"/>
        <w:jc w:val="both"/>
        <w:rPr>
          <w:rFonts w:ascii="Sylfaen" w:hAnsi="Sylfaen"/>
          <w:lang w:val="ka-GE"/>
        </w:rPr>
      </w:pPr>
      <w:r w:rsidRPr="00CE495D">
        <w:rPr>
          <w:rFonts w:ascii="Sylfaen" w:hAnsi="Sylfaen"/>
          <w:lang w:val="ka-GE"/>
        </w:rPr>
        <w:t xml:space="preserve">ახალი პროგნოზი შედარებულია გასული წლის ბიუჯეტის კანონზე თანდართულ ცხრილებთან. პროგნოზების განახლებისას განხორციელებული ცვლილებები გამოწვეულია სხვადასხვა მიზეზით, მათ შორის უნიშვნელოვანესია ის, რომ პროგნოზებში გასული წლის მოსალოდნელი მაჩვენებლის ნაცვლად მოცემულია მათი ფაქტიური მნიშვნელობები, რასაც გავლენა აქვს მთელ საპროგნოზო პერიოდზე. </w:t>
      </w:r>
      <w:r>
        <w:rPr>
          <w:rFonts w:ascii="Sylfaen" w:hAnsi="Sylfaen"/>
          <w:lang w:val="ka-GE"/>
        </w:rPr>
        <w:t>უნდა აღინიშნოს, რომ ფაქტობრივი და საპროგნოზო მნიშვნელობების ცვლილებაზე გავლენა იქონია სტატისტიკის ეროვნული სამსახურის მიერ ეროვნულ ანგარიშთა სისტემის ახალი მეთოდოლოგიის (</w:t>
      </w:r>
      <w:r>
        <w:rPr>
          <w:rFonts w:ascii="Sylfaen" w:hAnsi="Sylfaen"/>
        </w:rPr>
        <w:t>SNA 2008)</w:t>
      </w:r>
      <w:r>
        <w:rPr>
          <w:rFonts w:ascii="Sylfaen" w:hAnsi="Sylfaen"/>
          <w:lang w:val="ka-GE"/>
        </w:rPr>
        <w:t xml:space="preserve"> დანერგვამ, რის </w:t>
      </w:r>
      <w:r w:rsidRPr="00DC67E6">
        <w:rPr>
          <w:rFonts w:ascii="Sylfaen" w:hAnsi="Sylfaen"/>
          <w:lang w:val="ka-GE"/>
        </w:rPr>
        <w:t xml:space="preserve">შედეგად საჭირო გახდა მთლიანი შიდა პროდუქტის </w:t>
      </w:r>
      <w:r>
        <w:rPr>
          <w:rFonts w:ascii="Sylfaen" w:hAnsi="Sylfaen"/>
          <w:lang w:val="ka-GE"/>
        </w:rPr>
        <w:t>სტატისტ</w:t>
      </w:r>
      <w:r w:rsidR="005025C2">
        <w:rPr>
          <w:rFonts w:ascii="Sylfaen" w:hAnsi="Sylfaen"/>
          <w:lang w:val="ka-GE"/>
        </w:rPr>
        <w:t>ი</w:t>
      </w:r>
      <w:r w:rsidRPr="00DC67E6">
        <w:rPr>
          <w:rFonts w:ascii="Sylfaen" w:hAnsi="Sylfaen"/>
          <w:lang w:val="ka-GE"/>
        </w:rPr>
        <w:t>კური მონაცემების გადაანგარიშება.</w:t>
      </w:r>
      <w:r>
        <w:rPr>
          <w:rFonts w:ascii="Sylfaen" w:hAnsi="Sylfaen"/>
          <w:lang w:val="ka-GE"/>
        </w:rPr>
        <w:t xml:space="preserve"> ამასთან, </w:t>
      </w:r>
      <w:r w:rsidRPr="00CE495D">
        <w:rPr>
          <w:rFonts w:ascii="Sylfaen" w:hAnsi="Sylfaen"/>
          <w:lang w:val="ka-GE"/>
        </w:rPr>
        <w:t>მიმდინარე ტენდენციების ანალიზის საფუძველზე, სხვადასხვა საერთაშორისო ორგანიზაციებთან კონსულტაციებისა და საერთაშორისო სავალუტო ფონდის მისიებთან მოლაპარაკების შედეგად მიზანშეწონილად ჩაითვალა ძირითადი ვარაუდებისა და დაშვებების კორექტირებაც.</w:t>
      </w:r>
    </w:p>
    <w:p w:rsidR="00D968E5" w:rsidRPr="005025C2" w:rsidRDefault="00D968E5" w:rsidP="005025C2">
      <w:pPr>
        <w:pStyle w:val="NoSpacing"/>
        <w:ind w:left="1080"/>
        <w:jc w:val="both"/>
        <w:rPr>
          <w:sz w:val="20"/>
          <w:szCs w:val="20"/>
        </w:rPr>
      </w:pPr>
      <w:r w:rsidRPr="005025C2">
        <w:rPr>
          <w:sz w:val="20"/>
          <w:szCs w:val="20"/>
          <w:lang w:val="ka-GE"/>
        </w:rPr>
        <w:fldChar w:fldCharType="begin"/>
      </w:r>
      <w:r w:rsidRPr="005025C2">
        <w:rPr>
          <w:sz w:val="20"/>
          <w:szCs w:val="20"/>
          <w:lang w:val="ka-GE"/>
        </w:rPr>
        <w:instrText xml:space="preserve"> LINK Excel.Sheet.12 "D:\\Desktop\\6. </w:instrText>
      </w:r>
      <w:r w:rsidRPr="005025C2">
        <w:rPr>
          <w:rFonts w:ascii="Sylfaen" w:hAnsi="Sylfaen" w:cs="Sylfaen"/>
          <w:sz w:val="20"/>
          <w:szCs w:val="20"/>
          <w:lang w:val="ka-GE"/>
        </w:rPr>
        <w:instrText>ბიუჯეტი</w:instrText>
      </w:r>
      <w:r w:rsidRPr="005025C2">
        <w:rPr>
          <w:sz w:val="20"/>
          <w:szCs w:val="20"/>
          <w:lang w:val="ka-GE"/>
        </w:rPr>
        <w:instrText>\\</w:instrText>
      </w:r>
      <w:r w:rsidRPr="005025C2">
        <w:rPr>
          <w:rFonts w:ascii="Sylfaen" w:hAnsi="Sylfaen" w:cs="Sylfaen"/>
          <w:sz w:val="20"/>
          <w:szCs w:val="20"/>
          <w:lang w:val="ka-GE"/>
        </w:rPr>
        <w:instrText>კანონპროექტები</w:instrText>
      </w:r>
      <w:r w:rsidRPr="005025C2">
        <w:rPr>
          <w:sz w:val="20"/>
          <w:szCs w:val="20"/>
          <w:lang w:val="ka-GE"/>
        </w:rPr>
        <w:instrText xml:space="preserve">\\2020 </w:instrText>
      </w:r>
      <w:r w:rsidRPr="005025C2">
        <w:rPr>
          <w:rFonts w:ascii="Sylfaen" w:hAnsi="Sylfaen" w:cs="Sylfaen"/>
          <w:sz w:val="20"/>
          <w:szCs w:val="20"/>
          <w:lang w:val="ka-GE"/>
        </w:rPr>
        <w:instrText>წლის</w:instrText>
      </w:r>
      <w:r w:rsidRPr="005025C2">
        <w:rPr>
          <w:sz w:val="20"/>
          <w:szCs w:val="20"/>
          <w:lang w:val="ka-GE"/>
        </w:rPr>
        <w:instrText xml:space="preserve"> </w:instrText>
      </w:r>
      <w:r w:rsidRPr="005025C2">
        <w:rPr>
          <w:rFonts w:ascii="Sylfaen" w:hAnsi="Sylfaen" w:cs="Sylfaen"/>
          <w:sz w:val="20"/>
          <w:szCs w:val="20"/>
          <w:lang w:val="ka-GE"/>
        </w:rPr>
        <w:instrText>ბიუჯეტი</w:instrText>
      </w:r>
      <w:r w:rsidRPr="005025C2">
        <w:rPr>
          <w:sz w:val="20"/>
          <w:szCs w:val="20"/>
          <w:lang w:val="ka-GE"/>
        </w:rPr>
        <w:instrText xml:space="preserve">\\III </w:instrText>
      </w:r>
      <w:r w:rsidRPr="005025C2">
        <w:rPr>
          <w:rFonts w:ascii="Sylfaen" w:hAnsi="Sylfaen" w:cs="Sylfaen"/>
          <w:sz w:val="20"/>
          <w:szCs w:val="20"/>
          <w:lang w:val="ka-GE"/>
        </w:rPr>
        <w:instrText>წარდგენა</w:instrText>
      </w:r>
      <w:r w:rsidRPr="005025C2">
        <w:rPr>
          <w:sz w:val="20"/>
          <w:szCs w:val="20"/>
          <w:lang w:val="ka-GE"/>
        </w:rPr>
        <w:instrText xml:space="preserve">\\Forecast Reconciliation 2020 sen21 to 2019 sen13.xlsx" Reconciliation!R3C1:R21C6 \a \f 4 \h  \* MERGEFORMAT </w:instrText>
      </w:r>
      <w:r w:rsidRPr="005025C2">
        <w:rPr>
          <w:sz w:val="20"/>
          <w:szCs w:val="20"/>
          <w:lang w:val="ka-GE"/>
        </w:rPr>
        <w:fldChar w:fldCharType="separate"/>
      </w:r>
    </w:p>
    <w:p w:rsidR="005025C2" w:rsidRPr="00CF227E" w:rsidRDefault="005025C2" w:rsidP="00CF227E">
      <w:pPr>
        <w:rPr>
          <w:rFonts w:ascii="Sylfaen" w:eastAsia="Times New Roman" w:hAnsi="Sylfaen" w:cs="Sylfaen"/>
          <w:b/>
          <w:bCs/>
          <w:color w:val="000000"/>
          <w:sz w:val="20"/>
          <w:szCs w:val="20"/>
        </w:rPr>
      </w:pPr>
      <w:r w:rsidRPr="00CF227E">
        <w:rPr>
          <w:rFonts w:ascii="Sylfaen" w:eastAsia="Times New Roman" w:hAnsi="Sylfaen" w:cs="Sylfaen"/>
          <w:b/>
          <w:bCs/>
          <w:color w:val="000000"/>
          <w:sz w:val="20"/>
          <w:szCs w:val="20"/>
        </w:rPr>
        <w:t>ცხრ</w:t>
      </w:r>
      <w:r w:rsidRPr="00CF227E">
        <w:rPr>
          <w:rFonts w:ascii="Calibri" w:eastAsia="Times New Roman" w:hAnsi="Calibri" w:cs="Calibri"/>
          <w:b/>
          <w:bCs/>
          <w:color w:val="000000"/>
          <w:sz w:val="20"/>
          <w:szCs w:val="20"/>
        </w:rPr>
        <w:t xml:space="preserve">.1. </w:t>
      </w:r>
      <w:r w:rsidRPr="00CF227E">
        <w:rPr>
          <w:rFonts w:ascii="Sylfaen" w:eastAsia="Times New Roman" w:hAnsi="Sylfaen" w:cs="Sylfaen"/>
          <w:b/>
          <w:bCs/>
          <w:color w:val="000000"/>
          <w:sz w:val="20"/>
          <w:szCs w:val="20"/>
        </w:rPr>
        <w:t>ძითითადი</w:t>
      </w:r>
      <w:r w:rsidRPr="00CF227E">
        <w:rPr>
          <w:rFonts w:ascii="Calibri" w:eastAsia="Times New Roman" w:hAnsi="Calibri" w:cs="Calibri"/>
          <w:b/>
          <w:bCs/>
          <w:color w:val="000000"/>
          <w:sz w:val="20"/>
          <w:szCs w:val="20"/>
        </w:rPr>
        <w:t xml:space="preserve"> </w:t>
      </w:r>
      <w:r w:rsidRPr="00CF227E">
        <w:rPr>
          <w:rFonts w:ascii="Sylfaen" w:eastAsia="Times New Roman" w:hAnsi="Sylfaen" w:cs="Sylfaen"/>
          <w:b/>
          <w:bCs/>
          <w:color w:val="000000"/>
          <w:sz w:val="20"/>
          <w:szCs w:val="20"/>
        </w:rPr>
        <w:t>ვარაუდები</w:t>
      </w:r>
      <w:r w:rsidRPr="00CF227E">
        <w:rPr>
          <w:rFonts w:ascii="Calibri" w:eastAsia="Times New Roman" w:hAnsi="Calibri" w:cs="Calibri"/>
          <w:b/>
          <w:bCs/>
          <w:color w:val="000000"/>
          <w:sz w:val="20"/>
          <w:szCs w:val="20"/>
        </w:rPr>
        <w:t xml:space="preserve"> </w:t>
      </w:r>
      <w:r w:rsidRPr="00CF227E">
        <w:rPr>
          <w:rFonts w:ascii="Sylfaen" w:eastAsia="Times New Roman" w:hAnsi="Sylfaen" w:cs="Sylfaen"/>
          <w:b/>
          <w:bCs/>
          <w:color w:val="000000"/>
          <w:sz w:val="20"/>
          <w:szCs w:val="20"/>
        </w:rPr>
        <w:t>და</w:t>
      </w:r>
      <w:r w:rsidRPr="00CF227E">
        <w:rPr>
          <w:rFonts w:ascii="Calibri" w:eastAsia="Times New Roman" w:hAnsi="Calibri" w:cs="Calibri"/>
          <w:b/>
          <w:bCs/>
          <w:color w:val="000000"/>
          <w:sz w:val="20"/>
          <w:szCs w:val="20"/>
        </w:rPr>
        <w:t xml:space="preserve"> </w:t>
      </w:r>
      <w:r w:rsidRPr="00CF227E">
        <w:rPr>
          <w:rFonts w:ascii="Sylfaen" w:eastAsia="Times New Roman" w:hAnsi="Sylfaen" w:cs="Sylfaen"/>
          <w:b/>
          <w:bCs/>
          <w:color w:val="000000"/>
          <w:sz w:val="20"/>
          <w:szCs w:val="20"/>
        </w:rPr>
        <w:t>დაშვებები</w:t>
      </w:r>
    </w:p>
    <w:tbl>
      <w:tblPr>
        <w:tblW w:w="5000" w:type="pct"/>
        <w:tblLook w:val="04A0" w:firstRow="1" w:lastRow="0" w:firstColumn="1" w:lastColumn="0" w:noHBand="0" w:noVBand="1"/>
      </w:tblPr>
      <w:tblGrid>
        <w:gridCol w:w="4966"/>
        <w:gridCol w:w="826"/>
        <w:gridCol w:w="938"/>
        <w:gridCol w:w="959"/>
        <w:gridCol w:w="959"/>
        <w:gridCol w:w="959"/>
      </w:tblGrid>
      <w:tr w:rsidR="005025C2" w:rsidRPr="00CF227E" w:rsidTr="00CF227E">
        <w:trPr>
          <w:trHeight w:val="113"/>
        </w:trPr>
        <w:tc>
          <w:tcPr>
            <w:tcW w:w="2585" w:type="pct"/>
            <w:tcBorders>
              <w:top w:val="single" w:sz="4" w:space="0" w:color="auto"/>
              <w:left w:val="single" w:sz="4" w:space="0" w:color="auto"/>
              <w:bottom w:val="nil"/>
              <w:right w:val="single" w:sz="4" w:space="0" w:color="auto"/>
            </w:tcBorders>
            <w:shd w:val="clear" w:color="auto" w:fill="auto"/>
            <w:noWrap/>
            <w:vAlign w:val="bottom"/>
            <w:hideMark/>
          </w:tcPr>
          <w:p w:rsidR="005025C2" w:rsidRPr="00CF227E" w:rsidRDefault="005025C2" w:rsidP="00CF227E">
            <w:pPr>
              <w:spacing w:after="0" w:line="240" w:lineRule="auto"/>
              <w:rPr>
                <w:rFonts w:ascii="Calibri" w:eastAsia="Times New Roman" w:hAnsi="Calibri" w:cs="Calibri"/>
                <w:b/>
                <w:bCs/>
                <w:color w:val="000000"/>
                <w:sz w:val="20"/>
                <w:szCs w:val="20"/>
              </w:rPr>
            </w:pPr>
            <w:r w:rsidRPr="00CF227E">
              <w:rPr>
                <w:rFonts w:ascii="Calibri" w:eastAsia="Times New Roman" w:hAnsi="Calibri" w:cs="Calibri"/>
                <w:b/>
                <w:bCs/>
                <w:color w:val="000000"/>
                <w:sz w:val="20"/>
                <w:szCs w:val="20"/>
              </w:rPr>
              <w:t> </w:t>
            </w:r>
          </w:p>
        </w:tc>
        <w:tc>
          <w:tcPr>
            <w:tcW w:w="430" w:type="pct"/>
            <w:tcBorders>
              <w:top w:val="single" w:sz="4" w:space="0" w:color="auto"/>
              <w:left w:val="nil"/>
              <w:bottom w:val="nil"/>
              <w:right w:val="nil"/>
            </w:tcBorders>
            <w:shd w:val="clear" w:color="auto" w:fill="auto"/>
            <w:noWrap/>
            <w:vAlign w:val="bottom"/>
            <w:hideMark/>
          </w:tcPr>
          <w:p w:rsidR="005025C2" w:rsidRPr="00CF227E" w:rsidRDefault="005025C2" w:rsidP="00CF227E">
            <w:pPr>
              <w:spacing w:after="0" w:line="240" w:lineRule="auto"/>
              <w:jc w:val="center"/>
              <w:rPr>
                <w:rFonts w:ascii="Calibri" w:eastAsia="Times New Roman" w:hAnsi="Calibri" w:cs="Calibri"/>
                <w:b/>
                <w:color w:val="000000"/>
                <w:sz w:val="20"/>
                <w:szCs w:val="20"/>
              </w:rPr>
            </w:pPr>
            <w:r w:rsidRPr="00CF227E">
              <w:rPr>
                <w:rFonts w:ascii="Calibri" w:eastAsia="Times New Roman" w:hAnsi="Calibri" w:cs="Calibri"/>
                <w:b/>
                <w:color w:val="000000"/>
                <w:sz w:val="20"/>
                <w:szCs w:val="20"/>
              </w:rPr>
              <w:t>2018</w:t>
            </w:r>
          </w:p>
        </w:tc>
        <w:tc>
          <w:tcPr>
            <w:tcW w:w="488" w:type="pct"/>
            <w:tcBorders>
              <w:top w:val="single" w:sz="4" w:space="0" w:color="auto"/>
              <w:left w:val="double" w:sz="6" w:space="0" w:color="auto"/>
              <w:bottom w:val="nil"/>
              <w:right w:val="double" w:sz="6" w:space="0" w:color="auto"/>
            </w:tcBorders>
            <w:shd w:val="clear" w:color="auto" w:fill="auto"/>
            <w:noWrap/>
            <w:vAlign w:val="bottom"/>
            <w:hideMark/>
          </w:tcPr>
          <w:p w:rsidR="005025C2" w:rsidRPr="00CF227E" w:rsidRDefault="005025C2" w:rsidP="00CF227E">
            <w:pPr>
              <w:spacing w:after="0" w:line="240" w:lineRule="auto"/>
              <w:jc w:val="center"/>
              <w:rPr>
                <w:rFonts w:ascii="Calibri" w:eastAsia="Times New Roman" w:hAnsi="Calibri" w:cs="Calibri"/>
                <w:b/>
                <w:color w:val="000000"/>
                <w:sz w:val="20"/>
                <w:szCs w:val="20"/>
              </w:rPr>
            </w:pPr>
            <w:r w:rsidRPr="00CF227E">
              <w:rPr>
                <w:rFonts w:ascii="Calibri" w:eastAsia="Times New Roman" w:hAnsi="Calibri" w:cs="Calibri"/>
                <w:b/>
                <w:color w:val="000000"/>
                <w:sz w:val="20"/>
                <w:szCs w:val="20"/>
              </w:rPr>
              <w:t>2019</w:t>
            </w:r>
          </w:p>
        </w:tc>
        <w:tc>
          <w:tcPr>
            <w:tcW w:w="499" w:type="pct"/>
            <w:tcBorders>
              <w:top w:val="single" w:sz="4" w:space="0" w:color="auto"/>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jc w:val="center"/>
              <w:rPr>
                <w:rFonts w:ascii="Calibri" w:eastAsia="Times New Roman" w:hAnsi="Calibri" w:cs="Calibri"/>
                <w:b/>
                <w:color w:val="000000"/>
                <w:sz w:val="20"/>
                <w:szCs w:val="20"/>
              </w:rPr>
            </w:pPr>
            <w:r w:rsidRPr="00CF227E">
              <w:rPr>
                <w:rFonts w:ascii="Calibri" w:eastAsia="Times New Roman" w:hAnsi="Calibri" w:cs="Calibri"/>
                <w:b/>
                <w:color w:val="000000"/>
                <w:sz w:val="20"/>
                <w:szCs w:val="20"/>
              </w:rPr>
              <w:t>2020</w:t>
            </w:r>
          </w:p>
        </w:tc>
        <w:tc>
          <w:tcPr>
            <w:tcW w:w="499" w:type="pct"/>
            <w:tcBorders>
              <w:top w:val="single" w:sz="4" w:space="0" w:color="auto"/>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jc w:val="center"/>
              <w:rPr>
                <w:rFonts w:ascii="Calibri" w:eastAsia="Times New Roman" w:hAnsi="Calibri" w:cs="Calibri"/>
                <w:b/>
                <w:color w:val="000000"/>
                <w:sz w:val="20"/>
                <w:szCs w:val="20"/>
              </w:rPr>
            </w:pPr>
            <w:r w:rsidRPr="00CF227E">
              <w:rPr>
                <w:rFonts w:ascii="Calibri" w:eastAsia="Times New Roman" w:hAnsi="Calibri" w:cs="Calibri"/>
                <w:b/>
                <w:color w:val="000000"/>
                <w:sz w:val="20"/>
                <w:szCs w:val="20"/>
              </w:rPr>
              <w:t>2021</w:t>
            </w:r>
          </w:p>
        </w:tc>
        <w:tc>
          <w:tcPr>
            <w:tcW w:w="499" w:type="pct"/>
            <w:tcBorders>
              <w:top w:val="single" w:sz="4" w:space="0" w:color="auto"/>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jc w:val="center"/>
              <w:rPr>
                <w:rFonts w:ascii="Calibri" w:eastAsia="Times New Roman" w:hAnsi="Calibri" w:cs="Calibri"/>
                <w:b/>
                <w:color w:val="000000"/>
                <w:sz w:val="20"/>
                <w:szCs w:val="20"/>
              </w:rPr>
            </w:pPr>
            <w:r w:rsidRPr="00CF227E">
              <w:rPr>
                <w:rFonts w:ascii="Calibri" w:eastAsia="Times New Roman" w:hAnsi="Calibri" w:cs="Calibri"/>
                <w:b/>
                <w:color w:val="000000"/>
                <w:sz w:val="20"/>
                <w:szCs w:val="20"/>
              </w:rPr>
              <w:t>2022</w:t>
            </w:r>
          </w:p>
        </w:tc>
      </w:tr>
      <w:tr w:rsidR="005025C2" w:rsidRPr="00CF227E" w:rsidTr="00CF227E">
        <w:trPr>
          <w:trHeight w:val="113"/>
        </w:trPr>
        <w:tc>
          <w:tcPr>
            <w:tcW w:w="2585" w:type="pct"/>
            <w:tcBorders>
              <w:top w:val="nil"/>
              <w:left w:val="single" w:sz="4" w:space="0" w:color="auto"/>
              <w:bottom w:val="single" w:sz="4" w:space="0" w:color="auto"/>
              <w:right w:val="single" w:sz="4" w:space="0" w:color="auto"/>
            </w:tcBorders>
            <w:shd w:val="clear" w:color="auto" w:fill="auto"/>
            <w:noWrap/>
            <w:vAlign w:val="bottom"/>
            <w:hideMark/>
          </w:tcPr>
          <w:p w:rsidR="005025C2" w:rsidRPr="00CF227E" w:rsidRDefault="005025C2" w:rsidP="00CF227E">
            <w:pPr>
              <w:spacing w:after="0" w:line="240" w:lineRule="auto"/>
              <w:rPr>
                <w:rFonts w:ascii="Calibri" w:eastAsia="Times New Roman" w:hAnsi="Calibri" w:cs="Calibri"/>
                <w:color w:val="000000"/>
                <w:sz w:val="20"/>
                <w:szCs w:val="20"/>
              </w:rPr>
            </w:pPr>
            <w:r w:rsidRPr="00CF227E">
              <w:rPr>
                <w:rFonts w:ascii="Calibri" w:eastAsia="Times New Roman" w:hAnsi="Calibri" w:cs="Calibri"/>
                <w:color w:val="000000"/>
                <w:sz w:val="20"/>
                <w:szCs w:val="20"/>
              </w:rPr>
              <w:t> </w:t>
            </w:r>
          </w:p>
        </w:tc>
        <w:tc>
          <w:tcPr>
            <w:tcW w:w="430" w:type="pct"/>
            <w:tcBorders>
              <w:top w:val="nil"/>
              <w:left w:val="nil"/>
              <w:bottom w:val="single" w:sz="4" w:space="0" w:color="auto"/>
              <w:right w:val="nil"/>
            </w:tcBorders>
            <w:shd w:val="clear" w:color="auto" w:fill="auto"/>
            <w:noWrap/>
            <w:vAlign w:val="bottom"/>
            <w:hideMark/>
          </w:tcPr>
          <w:p w:rsidR="005025C2" w:rsidRPr="00CF227E" w:rsidRDefault="005025C2" w:rsidP="00CF227E">
            <w:pPr>
              <w:spacing w:after="0" w:line="240" w:lineRule="auto"/>
              <w:jc w:val="center"/>
              <w:rPr>
                <w:rFonts w:ascii="Calibri" w:eastAsia="Times New Roman" w:hAnsi="Calibri" w:cs="Calibri"/>
                <w:b/>
                <w:color w:val="000000"/>
                <w:sz w:val="20"/>
                <w:szCs w:val="20"/>
              </w:rPr>
            </w:pPr>
            <w:r w:rsidRPr="00CF227E">
              <w:rPr>
                <w:rFonts w:ascii="Sylfaen" w:eastAsia="Times New Roman" w:hAnsi="Sylfaen" w:cs="Sylfaen"/>
                <w:b/>
                <w:color w:val="000000"/>
                <w:sz w:val="20"/>
                <w:szCs w:val="20"/>
              </w:rPr>
              <w:t>ფაქტ</w:t>
            </w:r>
            <w:r w:rsidRPr="00CF227E">
              <w:rPr>
                <w:rFonts w:ascii="Calibri" w:eastAsia="Times New Roman" w:hAnsi="Calibri" w:cs="Calibri"/>
                <w:b/>
                <w:color w:val="000000"/>
                <w:sz w:val="20"/>
                <w:szCs w:val="20"/>
              </w:rPr>
              <w:t>.</w:t>
            </w:r>
          </w:p>
        </w:tc>
        <w:tc>
          <w:tcPr>
            <w:tcW w:w="488" w:type="pct"/>
            <w:tcBorders>
              <w:top w:val="nil"/>
              <w:left w:val="double" w:sz="6" w:space="0" w:color="auto"/>
              <w:bottom w:val="single" w:sz="4" w:space="0" w:color="auto"/>
              <w:right w:val="double" w:sz="6" w:space="0" w:color="auto"/>
            </w:tcBorders>
            <w:shd w:val="clear" w:color="auto" w:fill="auto"/>
            <w:noWrap/>
            <w:vAlign w:val="bottom"/>
            <w:hideMark/>
          </w:tcPr>
          <w:p w:rsidR="005025C2" w:rsidRPr="00CF227E" w:rsidRDefault="005025C2" w:rsidP="00CF227E">
            <w:pPr>
              <w:spacing w:after="0" w:line="240" w:lineRule="auto"/>
              <w:jc w:val="center"/>
              <w:rPr>
                <w:rFonts w:ascii="Calibri" w:eastAsia="Times New Roman" w:hAnsi="Calibri" w:cs="Calibri"/>
                <w:b/>
                <w:color w:val="000000"/>
                <w:sz w:val="20"/>
                <w:szCs w:val="20"/>
              </w:rPr>
            </w:pPr>
            <w:r w:rsidRPr="00CF227E">
              <w:rPr>
                <w:rFonts w:ascii="Sylfaen" w:eastAsia="Times New Roman" w:hAnsi="Sylfaen" w:cs="Sylfaen"/>
                <w:b/>
                <w:color w:val="000000"/>
                <w:sz w:val="20"/>
                <w:szCs w:val="20"/>
              </w:rPr>
              <w:t>მოსალ</w:t>
            </w:r>
          </w:p>
        </w:tc>
        <w:tc>
          <w:tcPr>
            <w:tcW w:w="499" w:type="pct"/>
            <w:tcBorders>
              <w:top w:val="nil"/>
              <w:left w:val="nil"/>
              <w:bottom w:val="single" w:sz="4" w:space="0" w:color="auto"/>
              <w:right w:val="single" w:sz="4" w:space="0" w:color="auto"/>
            </w:tcBorders>
            <w:shd w:val="clear" w:color="auto" w:fill="auto"/>
            <w:noWrap/>
            <w:vAlign w:val="bottom"/>
            <w:hideMark/>
          </w:tcPr>
          <w:p w:rsidR="005025C2" w:rsidRPr="00CF227E" w:rsidRDefault="005025C2" w:rsidP="00CF227E">
            <w:pPr>
              <w:spacing w:after="0" w:line="240" w:lineRule="auto"/>
              <w:jc w:val="center"/>
              <w:rPr>
                <w:rFonts w:ascii="Calibri" w:eastAsia="Times New Roman" w:hAnsi="Calibri" w:cs="Calibri"/>
                <w:b/>
                <w:color w:val="000000"/>
                <w:sz w:val="20"/>
                <w:szCs w:val="20"/>
              </w:rPr>
            </w:pPr>
            <w:r w:rsidRPr="00CF227E">
              <w:rPr>
                <w:rFonts w:ascii="Sylfaen" w:eastAsia="Times New Roman" w:hAnsi="Sylfaen" w:cs="Sylfaen"/>
                <w:b/>
                <w:color w:val="000000"/>
                <w:sz w:val="20"/>
                <w:szCs w:val="20"/>
              </w:rPr>
              <w:t>პროგნ</w:t>
            </w:r>
            <w:r w:rsidRPr="00CF227E">
              <w:rPr>
                <w:rFonts w:ascii="Calibri" w:eastAsia="Times New Roman" w:hAnsi="Calibri" w:cs="Calibri"/>
                <w:b/>
                <w:color w:val="000000"/>
                <w:sz w:val="20"/>
                <w:szCs w:val="20"/>
              </w:rPr>
              <w:t>.</w:t>
            </w:r>
          </w:p>
        </w:tc>
        <w:tc>
          <w:tcPr>
            <w:tcW w:w="499" w:type="pct"/>
            <w:tcBorders>
              <w:top w:val="nil"/>
              <w:left w:val="nil"/>
              <w:bottom w:val="single" w:sz="4" w:space="0" w:color="auto"/>
              <w:right w:val="single" w:sz="4" w:space="0" w:color="auto"/>
            </w:tcBorders>
            <w:shd w:val="clear" w:color="auto" w:fill="auto"/>
            <w:noWrap/>
            <w:vAlign w:val="bottom"/>
            <w:hideMark/>
          </w:tcPr>
          <w:p w:rsidR="005025C2" w:rsidRPr="00CF227E" w:rsidRDefault="005025C2" w:rsidP="00CF227E">
            <w:pPr>
              <w:spacing w:after="0" w:line="240" w:lineRule="auto"/>
              <w:jc w:val="center"/>
              <w:rPr>
                <w:rFonts w:ascii="Calibri" w:eastAsia="Times New Roman" w:hAnsi="Calibri" w:cs="Calibri"/>
                <w:b/>
                <w:color w:val="000000"/>
                <w:sz w:val="20"/>
                <w:szCs w:val="20"/>
              </w:rPr>
            </w:pPr>
            <w:r w:rsidRPr="00CF227E">
              <w:rPr>
                <w:rFonts w:ascii="Sylfaen" w:eastAsia="Times New Roman" w:hAnsi="Sylfaen" w:cs="Sylfaen"/>
                <w:b/>
                <w:color w:val="000000"/>
                <w:sz w:val="20"/>
                <w:szCs w:val="20"/>
              </w:rPr>
              <w:t>პროგნ</w:t>
            </w:r>
            <w:r w:rsidRPr="00CF227E">
              <w:rPr>
                <w:rFonts w:ascii="Calibri" w:eastAsia="Times New Roman" w:hAnsi="Calibri" w:cs="Calibri"/>
                <w:b/>
                <w:color w:val="000000"/>
                <w:sz w:val="20"/>
                <w:szCs w:val="20"/>
              </w:rPr>
              <w:t>.</w:t>
            </w:r>
          </w:p>
        </w:tc>
        <w:tc>
          <w:tcPr>
            <w:tcW w:w="499" w:type="pct"/>
            <w:tcBorders>
              <w:top w:val="nil"/>
              <w:left w:val="nil"/>
              <w:bottom w:val="single" w:sz="4" w:space="0" w:color="auto"/>
              <w:right w:val="single" w:sz="4" w:space="0" w:color="auto"/>
            </w:tcBorders>
            <w:shd w:val="clear" w:color="auto" w:fill="auto"/>
            <w:noWrap/>
            <w:vAlign w:val="bottom"/>
            <w:hideMark/>
          </w:tcPr>
          <w:p w:rsidR="005025C2" w:rsidRPr="00CF227E" w:rsidRDefault="005025C2" w:rsidP="00CF227E">
            <w:pPr>
              <w:spacing w:after="0" w:line="240" w:lineRule="auto"/>
              <w:jc w:val="center"/>
              <w:rPr>
                <w:rFonts w:ascii="Calibri" w:eastAsia="Times New Roman" w:hAnsi="Calibri" w:cs="Calibri"/>
                <w:b/>
                <w:color w:val="000000"/>
                <w:sz w:val="20"/>
                <w:szCs w:val="20"/>
              </w:rPr>
            </w:pPr>
            <w:r w:rsidRPr="00CF227E">
              <w:rPr>
                <w:rFonts w:ascii="Sylfaen" w:eastAsia="Times New Roman" w:hAnsi="Sylfaen" w:cs="Sylfaen"/>
                <w:b/>
                <w:color w:val="000000"/>
                <w:sz w:val="20"/>
                <w:szCs w:val="20"/>
              </w:rPr>
              <w:t>პროგნ</w:t>
            </w:r>
            <w:r w:rsidRPr="00CF227E">
              <w:rPr>
                <w:rFonts w:ascii="Calibri" w:eastAsia="Times New Roman" w:hAnsi="Calibri" w:cs="Calibri"/>
                <w:b/>
                <w:color w:val="000000"/>
                <w:sz w:val="20"/>
                <w:szCs w:val="20"/>
              </w:rPr>
              <w:t>.</w:t>
            </w:r>
          </w:p>
        </w:tc>
      </w:tr>
      <w:tr w:rsidR="005025C2" w:rsidRPr="00CF227E" w:rsidTr="00CF227E">
        <w:trPr>
          <w:trHeight w:val="113"/>
        </w:trPr>
        <w:tc>
          <w:tcPr>
            <w:tcW w:w="2585" w:type="pct"/>
            <w:tcBorders>
              <w:top w:val="nil"/>
              <w:left w:val="single" w:sz="4" w:space="0" w:color="auto"/>
              <w:bottom w:val="nil"/>
              <w:right w:val="single" w:sz="4" w:space="0" w:color="auto"/>
            </w:tcBorders>
            <w:shd w:val="clear" w:color="auto" w:fill="auto"/>
            <w:noWrap/>
            <w:vAlign w:val="bottom"/>
            <w:hideMark/>
          </w:tcPr>
          <w:p w:rsidR="005025C2" w:rsidRPr="00CF227E" w:rsidRDefault="005025C2" w:rsidP="00CF227E">
            <w:pPr>
              <w:spacing w:after="0" w:line="240" w:lineRule="auto"/>
              <w:rPr>
                <w:rFonts w:ascii="Calibri" w:eastAsia="Times New Roman" w:hAnsi="Calibri" w:cs="Calibri"/>
                <w:color w:val="000000"/>
                <w:sz w:val="20"/>
                <w:szCs w:val="20"/>
              </w:rPr>
            </w:pPr>
            <w:r w:rsidRPr="00CF227E">
              <w:rPr>
                <w:rFonts w:ascii="Sylfaen" w:eastAsia="Times New Roman" w:hAnsi="Sylfaen" w:cs="Sylfaen"/>
                <w:color w:val="000000"/>
                <w:sz w:val="20"/>
                <w:szCs w:val="20"/>
              </w:rPr>
              <w:t>რეალური</w:t>
            </w:r>
            <w:r w:rsidRPr="00CF227E">
              <w:rPr>
                <w:rFonts w:ascii="Calibri" w:eastAsia="Times New Roman" w:hAnsi="Calibri" w:cs="Calibri"/>
                <w:color w:val="000000"/>
                <w:sz w:val="20"/>
                <w:szCs w:val="20"/>
              </w:rPr>
              <w:t xml:space="preserve"> </w:t>
            </w:r>
            <w:r w:rsidRPr="00CF227E">
              <w:rPr>
                <w:rFonts w:ascii="Sylfaen" w:eastAsia="Times New Roman" w:hAnsi="Sylfaen" w:cs="Sylfaen"/>
                <w:color w:val="000000"/>
                <w:sz w:val="20"/>
                <w:szCs w:val="20"/>
              </w:rPr>
              <w:t>მშპ</w:t>
            </w:r>
            <w:r w:rsidRPr="00CF227E">
              <w:rPr>
                <w:rFonts w:ascii="Calibri" w:eastAsia="Times New Roman" w:hAnsi="Calibri" w:cs="Calibri"/>
                <w:color w:val="000000"/>
                <w:sz w:val="20"/>
                <w:szCs w:val="20"/>
              </w:rPr>
              <w:t>-</w:t>
            </w:r>
            <w:r w:rsidRPr="00CF227E">
              <w:rPr>
                <w:rFonts w:ascii="Sylfaen" w:eastAsia="Times New Roman" w:hAnsi="Sylfaen" w:cs="Sylfaen"/>
                <w:color w:val="000000"/>
                <w:sz w:val="20"/>
                <w:szCs w:val="20"/>
              </w:rPr>
              <w:t>ს</w:t>
            </w:r>
            <w:r w:rsidRPr="00CF227E">
              <w:rPr>
                <w:rFonts w:ascii="Calibri" w:eastAsia="Times New Roman" w:hAnsi="Calibri" w:cs="Calibri"/>
                <w:color w:val="000000"/>
                <w:sz w:val="20"/>
                <w:szCs w:val="20"/>
              </w:rPr>
              <w:t xml:space="preserve"> </w:t>
            </w:r>
            <w:r w:rsidRPr="00CF227E">
              <w:rPr>
                <w:rFonts w:ascii="Sylfaen" w:eastAsia="Times New Roman" w:hAnsi="Sylfaen" w:cs="Sylfaen"/>
                <w:color w:val="000000"/>
                <w:sz w:val="20"/>
                <w:szCs w:val="20"/>
              </w:rPr>
              <w:t>ზრდა</w:t>
            </w:r>
            <w:r w:rsidRPr="00CF227E">
              <w:rPr>
                <w:rFonts w:ascii="Calibri" w:eastAsia="Times New Roman" w:hAnsi="Calibri" w:cs="Calibri"/>
                <w:color w:val="000000"/>
                <w:sz w:val="20"/>
                <w:szCs w:val="20"/>
              </w:rPr>
              <w:t xml:space="preserve"> , %</w:t>
            </w:r>
          </w:p>
        </w:tc>
        <w:tc>
          <w:tcPr>
            <w:tcW w:w="430" w:type="pct"/>
            <w:tcBorders>
              <w:top w:val="nil"/>
              <w:left w:val="nil"/>
              <w:bottom w:val="nil"/>
              <w:right w:val="nil"/>
            </w:tcBorders>
            <w:shd w:val="clear" w:color="auto" w:fill="auto"/>
            <w:noWrap/>
            <w:vAlign w:val="bottom"/>
            <w:hideMark/>
          </w:tcPr>
          <w:p w:rsidR="005025C2" w:rsidRPr="00CF227E" w:rsidRDefault="005025C2" w:rsidP="00CF227E">
            <w:pPr>
              <w:spacing w:after="0" w:line="240" w:lineRule="auto"/>
              <w:rPr>
                <w:rFonts w:ascii="Calibri" w:eastAsia="Times New Roman" w:hAnsi="Calibri" w:cs="Calibri"/>
                <w:color w:val="000000"/>
                <w:sz w:val="20"/>
                <w:szCs w:val="20"/>
              </w:rPr>
            </w:pPr>
            <w:r w:rsidRPr="00CF227E">
              <w:rPr>
                <w:rFonts w:ascii="Calibri" w:eastAsia="Times New Roman" w:hAnsi="Calibri" w:cs="Calibri"/>
                <w:color w:val="000000"/>
                <w:sz w:val="20"/>
                <w:szCs w:val="20"/>
              </w:rPr>
              <w:t> </w:t>
            </w:r>
          </w:p>
        </w:tc>
        <w:tc>
          <w:tcPr>
            <w:tcW w:w="488" w:type="pct"/>
            <w:tcBorders>
              <w:top w:val="single" w:sz="4" w:space="0" w:color="auto"/>
              <w:left w:val="double" w:sz="6" w:space="0" w:color="auto"/>
              <w:bottom w:val="nil"/>
              <w:right w:val="double" w:sz="6" w:space="0" w:color="auto"/>
            </w:tcBorders>
            <w:shd w:val="clear" w:color="auto" w:fill="auto"/>
            <w:noWrap/>
            <w:vAlign w:val="bottom"/>
            <w:hideMark/>
          </w:tcPr>
          <w:p w:rsidR="005025C2" w:rsidRPr="00CF227E" w:rsidRDefault="005025C2" w:rsidP="00CF227E">
            <w:pPr>
              <w:spacing w:after="0" w:line="240" w:lineRule="auto"/>
              <w:rPr>
                <w:rFonts w:ascii="Calibri" w:eastAsia="Times New Roman" w:hAnsi="Calibri" w:cs="Calibri"/>
                <w:color w:val="000000"/>
                <w:sz w:val="20"/>
                <w:szCs w:val="20"/>
              </w:rPr>
            </w:pPr>
            <w:r w:rsidRPr="00CF227E">
              <w:rPr>
                <w:rFonts w:ascii="Calibri" w:eastAsia="Times New Roman" w:hAnsi="Calibri" w:cs="Calibri"/>
                <w:color w:val="000000"/>
                <w:sz w:val="20"/>
                <w:szCs w:val="20"/>
              </w:rPr>
              <w:t> </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rPr>
                <w:rFonts w:ascii="Calibri" w:eastAsia="Times New Roman" w:hAnsi="Calibri" w:cs="Calibri"/>
                <w:color w:val="000000"/>
                <w:sz w:val="20"/>
                <w:szCs w:val="20"/>
              </w:rPr>
            </w:pPr>
            <w:r w:rsidRPr="00CF227E">
              <w:rPr>
                <w:rFonts w:ascii="Calibri" w:eastAsia="Times New Roman" w:hAnsi="Calibri" w:cs="Calibri"/>
                <w:color w:val="000000"/>
                <w:sz w:val="20"/>
                <w:szCs w:val="20"/>
              </w:rPr>
              <w:t> </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rPr>
                <w:rFonts w:ascii="Calibri" w:eastAsia="Times New Roman" w:hAnsi="Calibri" w:cs="Calibri"/>
                <w:color w:val="000000"/>
                <w:sz w:val="20"/>
                <w:szCs w:val="20"/>
              </w:rPr>
            </w:pPr>
            <w:r w:rsidRPr="00CF227E">
              <w:rPr>
                <w:rFonts w:ascii="Calibri" w:eastAsia="Times New Roman" w:hAnsi="Calibri" w:cs="Calibri"/>
                <w:color w:val="000000"/>
                <w:sz w:val="20"/>
                <w:szCs w:val="20"/>
              </w:rPr>
              <w:t> </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rPr>
                <w:rFonts w:ascii="Calibri" w:eastAsia="Times New Roman" w:hAnsi="Calibri" w:cs="Calibri"/>
                <w:color w:val="000000"/>
                <w:sz w:val="20"/>
                <w:szCs w:val="20"/>
              </w:rPr>
            </w:pPr>
            <w:r w:rsidRPr="00CF227E">
              <w:rPr>
                <w:rFonts w:ascii="Calibri" w:eastAsia="Times New Roman" w:hAnsi="Calibri" w:cs="Calibri"/>
                <w:color w:val="000000"/>
                <w:sz w:val="20"/>
                <w:szCs w:val="20"/>
              </w:rPr>
              <w:t> </w:t>
            </w:r>
          </w:p>
        </w:tc>
      </w:tr>
      <w:tr w:rsidR="005025C2" w:rsidRPr="00CF227E" w:rsidTr="00CF227E">
        <w:trPr>
          <w:trHeight w:val="113"/>
        </w:trPr>
        <w:tc>
          <w:tcPr>
            <w:tcW w:w="2585" w:type="pct"/>
            <w:tcBorders>
              <w:top w:val="nil"/>
              <w:left w:val="single" w:sz="4" w:space="0" w:color="auto"/>
              <w:bottom w:val="nil"/>
              <w:right w:val="single" w:sz="4" w:space="0" w:color="auto"/>
            </w:tcBorders>
            <w:shd w:val="clear" w:color="auto" w:fill="auto"/>
            <w:noWrap/>
            <w:vAlign w:val="bottom"/>
            <w:hideMark/>
          </w:tcPr>
          <w:p w:rsidR="005025C2" w:rsidRPr="00CF227E" w:rsidRDefault="005025C2" w:rsidP="00CF227E">
            <w:pPr>
              <w:spacing w:after="0" w:line="240" w:lineRule="auto"/>
              <w:ind w:firstLineChars="100" w:firstLine="200"/>
              <w:rPr>
                <w:rFonts w:ascii="Calibri" w:eastAsia="Times New Roman" w:hAnsi="Calibri" w:cs="Calibri"/>
                <w:color w:val="000000"/>
                <w:sz w:val="20"/>
                <w:szCs w:val="20"/>
              </w:rPr>
            </w:pPr>
            <w:r w:rsidRPr="00CF227E">
              <w:rPr>
                <w:rFonts w:ascii="Sylfaen" w:eastAsia="Times New Roman" w:hAnsi="Sylfaen" w:cs="Sylfaen"/>
                <w:color w:val="000000"/>
                <w:sz w:val="20"/>
                <w:szCs w:val="20"/>
              </w:rPr>
              <w:t>წინა</w:t>
            </w:r>
            <w:r w:rsidRPr="00CF227E">
              <w:rPr>
                <w:rFonts w:ascii="Calibri" w:eastAsia="Times New Roman" w:hAnsi="Calibri" w:cs="Calibri"/>
                <w:color w:val="000000"/>
                <w:sz w:val="20"/>
                <w:szCs w:val="20"/>
              </w:rPr>
              <w:t xml:space="preserve"> </w:t>
            </w:r>
            <w:r w:rsidRPr="00CF227E">
              <w:rPr>
                <w:rFonts w:ascii="Sylfaen" w:eastAsia="Times New Roman" w:hAnsi="Sylfaen" w:cs="Sylfaen"/>
                <w:color w:val="000000"/>
                <w:sz w:val="20"/>
                <w:szCs w:val="20"/>
              </w:rPr>
              <w:t>პ</w:t>
            </w:r>
            <w:r w:rsidR="00CF227E">
              <w:rPr>
                <w:rFonts w:ascii="Sylfaen" w:eastAsia="Times New Roman" w:hAnsi="Sylfaen" w:cs="Sylfaen"/>
                <w:color w:val="000000"/>
                <w:sz w:val="20"/>
                <w:szCs w:val="20"/>
                <w:lang w:val="ka-GE"/>
              </w:rPr>
              <w:t>რ</w:t>
            </w:r>
            <w:r w:rsidRPr="00CF227E">
              <w:rPr>
                <w:rFonts w:ascii="Sylfaen" w:eastAsia="Times New Roman" w:hAnsi="Sylfaen" w:cs="Sylfaen"/>
                <w:color w:val="000000"/>
                <w:sz w:val="20"/>
                <w:szCs w:val="20"/>
              </w:rPr>
              <w:t>ოგნოზი</w:t>
            </w:r>
          </w:p>
        </w:tc>
        <w:tc>
          <w:tcPr>
            <w:tcW w:w="430" w:type="pct"/>
            <w:tcBorders>
              <w:top w:val="nil"/>
              <w:left w:val="nil"/>
              <w:bottom w:val="nil"/>
              <w:right w:val="nil"/>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5.0%</w:t>
            </w:r>
          </w:p>
        </w:tc>
        <w:tc>
          <w:tcPr>
            <w:tcW w:w="488" w:type="pct"/>
            <w:tcBorders>
              <w:top w:val="nil"/>
              <w:left w:val="double" w:sz="6" w:space="0" w:color="auto"/>
              <w:bottom w:val="nil"/>
              <w:right w:val="double" w:sz="6"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4.5%</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5.0%</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5.5%</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6.0%</w:t>
            </w:r>
          </w:p>
        </w:tc>
      </w:tr>
      <w:tr w:rsidR="005025C2" w:rsidRPr="00CF227E" w:rsidTr="00CF227E">
        <w:trPr>
          <w:trHeight w:val="113"/>
        </w:trPr>
        <w:tc>
          <w:tcPr>
            <w:tcW w:w="2585" w:type="pct"/>
            <w:tcBorders>
              <w:top w:val="nil"/>
              <w:left w:val="single" w:sz="4" w:space="0" w:color="auto"/>
              <w:bottom w:val="nil"/>
              <w:right w:val="single" w:sz="4" w:space="0" w:color="auto"/>
            </w:tcBorders>
            <w:shd w:val="clear" w:color="auto" w:fill="auto"/>
            <w:noWrap/>
            <w:vAlign w:val="bottom"/>
            <w:hideMark/>
          </w:tcPr>
          <w:p w:rsidR="005025C2" w:rsidRPr="00CF227E" w:rsidRDefault="005025C2" w:rsidP="00CF227E">
            <w:pPr>
              <w:spacing w:after="0" w:line="240" w:lineRule="auto"/>
              <w:ind w:firstLineChars="100" w:firstLine="200"/>
              <w:rPr>
                <w:rFonts w:ascii="Calibri" w:eastAsia="Times New Roman" w:hAnsi="Calibri" w:cs="Calibri"/>
                <w:color w:val="000000"/>
                <w:sz w:val="20"/>
                <w:szCs w:val="20"/>
              </w:rPr>
            </w:pPr>
            <w:r w:rsidRPr="00CF227E">
              <w:rPr>
                <w:rFonts w:ascii="Sylfaen" w:eastAsia="Times New Roman" w:hAnsi="Sylfaen" w:cs="Sylfaen"/>
                <w:color w:val="000000"/>
                <w:sz w:val="20"/>
                <w:szCs w:val="20"/>
              </w:rPr>
              <w:t>ახალი</w:t>
            </w:r>
            <w:r w:rsidRPr="00CF227E">
              <w:rPr>
                <w:rFonts w:ascii="Calibri" w:eastAsia="Times New Roman" w:hAnsi="Calibri" w:cs="Calibri"/>
                <w:color w:val="000000"/>
                <w:sz w:val="20"/>
                <w:szCs w:val="20"/>
              </w:rPr>
              <w:t xml:space="preserve"> </w:t>
            </w:r>
            <w:r w:rsidRPr="00CF227E">
              <w:rPr>
                <w:rFonts w:ascii="Sylfaen" w:eastAsia="Times New Roman" w:hAnsi="Sylfaen" w:cs="Sylfaen"/>
                <w:color w:val="000000"/>
                <w:sz w:val="20"/>
                <w:szCs w:val="20"/>
              </w:rPr>
              <w:t>პროგნოზი</w:t>
            </w:r>
          </w:p>
        </w:tc>
        <w:tc>
          <w:tcPr>
            <w:tcW w:w="430" w:type="pct"/>
            <w:tcBorders>
              <w:top w:val="nil"/>
              <w:left w:val="nil"/>
              <w:bottom w:val="nil"/>
              <w:right w:val="nil"/>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4.8%</w:t>
            </w:r>
          </w:p>
        </w:tc>
        <w:tc>
          <w:tcPr>
            <w:tcW w:w="488" w:type="pct"/>
            <w:tcBorders>
              <w:top w:val="nil"/>
              <w:left w:val="double" w:sz="6" w:space="0" w:color="auto"/>
              <w:bottom w:val="nil"/>
              <w:right w:val="double" w:sz="6"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4.8%</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4.5%</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5.0%</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5.0%</w:t>
            </w:r>
          </w:p>
        </w:tc>
      </w:tr>
      <w:tr w:rsidR="005025C2" w:rsidRPr="00CF227E" w:rsidTr="00CF227E">
        <w:trPr>
          <w:trHeight w:val="113"/>
        </w:trPr>
        <w:tc>
          <w:tcPr>
            <w:tcW w:w="2585" w:type="pct"/>
            <w:tcBorders>
              <w:top w:val="nil"/>
              <w:left w:val="single" w:sz="4" w:space="0" w:color="auto"/>
              <w:bottom w:val="single" w:sz="4" w:space="0" w:color="auto"/>
              <w:right w:val="single" w:sz="4" w:space="0" w:color="auto"/>
            </w:tcBorders>
            <w:shd w:val="clear" w:color="auto" w:fill="auto"/>
            <w:noWrap/>
            <w:vAlign w:val="bottom"/>
            <w:hideMark/>
          </w:tcPr>
          <w:p w:rsidR="005025C2" w:rsidRPr="00CF227E" w:rsidRDefault="005025C2" w:rsidP="00CF227E">
            <w:pPr>
              <w:spacing w:after="0" w:line="240" w:lineRule="auto"/>
              <w:ind w:firstLineChars="100" w:firstLine="200"/>
              <w:rPr>
                <w:rFonts w:ascii="Calibri" w:eastAsia="Times New Roman" w:hAnsi="Calibri" w:cs="Calibri"/>
                <w:color w:val="000000"/>
                <w:sz w:val="20"/>
                <w:szCs w:val="20"/>
              </w:rPr>
            </w:pPr>
            <w:r w:rsidRPr="00CF227E">
              <w:rPr>
                <w:rFonts w:ascii="Sylfaen" w:eastAsia="Times New Roman" w:hAnsi="Sylfaen" w:cs="Sylfaen"/>
                <w:color w:val="000000"/>
                <w:sz w:val="20"/>
                <w:szCs w:val="20"/>
              </w:rPr>
              <w:t>სხვაობა</w:t>
            </w:r>
          </w:p>
        </w:tc>
        <w:tc>
          <w:tcPr>
            <w:tcW w:w="430" w:type="pct"/>
            <w:tcBorders>
              <w:top w:val="nil"/>
              <w:left w:val="nil"/>
              <w:bottom w:val="single" w:sz="4" w:space="0" w:color="auto"/>
              <w:right w:val="nil"/>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-0.2%</w:t>
            </w:r>
          </w:p>
        </w:tc>
        <w:tc>
          <w:tcPr>
            <w:tcW w:w="488" w:type="pct"/>
            <w:tcBorders>
              <w:top w:val="nil"/>
              <w:left w:val="double" w:sz="6" w:space="0" w:color="auto"/>
              <w:bottom w:val="single" w:sz="4" w:space="0" w:color="auto"/>
              <w:right w:val="double" w:sz="6"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0.3%</w:t>
            </w:r>
          </w:p>
        </w:tc>
        <w:tc>
          <w:tcPr>
            <w:tcW w:w="499" w:type="pct"/>
            <w:tcBorders>
              <w:top w:val="nil"/>
              <w:left w:val="nil"/>
              <w:bottom w:val="single" w:sz="4" w:space="0" w:color="auto"/>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-0.5%</w:t>
            </w:r>
          </w:p>
        </w:tc>
        <w:tc>
          <w:tcPr>
            <w:tcW w:w="499" w:type="pct"/>
            <w:tcBorders>
              <w:top w:val="nil"/>
              <w:left w:val="nil"/>
              <w:bottom w:val="single" w:sz="4" w:space="0" w:color="auto"/>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-0.5%</w:t>
            </w:r>
          </w:p>
        </w:tc>
        <w:tc>
          <w:tcPr>
            <w:tcW w:w="499" w:type="pct"/>
            <w:tcBorders>
              <w:top w:val="nil"/>
              <w:left w:val="nil"/>
              <w:bottom w:val="single" w:sz="4" w:space="0" w:color="auto"/>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-1.0%</w:t>
            </w:r>
          </w:p>
        </w:tc>
      </w:tr>
      <w:tr w:rsidR="005025C2" w:rsidRPr="00CF227E" w:rsidTr="00CF227E">
        <w:trPr>
          <w:trHeight w:val="113"/>
        </w:trPr>
        <w:tc>
          <w:tcPr>
            <w:tcW w:w="2585" w:type="pct"/>
            <w:tcBorders>
              <w:top w:val="nil"/>
              <w:left w:val="single" w:sz="4" w:space="0" w:color="auto"/>
              <w:bottom w:val="nil"/>
              <w:right w:val="single" w:sz="4" w:space="0" w:color="auto"/>
            </w:tcBorders>
            <w:shd w:val="clear" w:color="auto" w:fill="auto"/>
            <w:noWrap/>
            <w:vAlign w:val="bottom"/>
            <w:hideMark/>
          </w:tcPr>
          <w:p w:rsidR="005025C2" w:rsidRPr="00CF227E" w:rsidRDefault="005025C2" w:rsidP="00CF227E">
            <w:pPr>
              <w:spacing w:after="0" w:line="240" w:lineRule="auto"/>
              <w:rPr>
                <w:rFonts w:ascii="Calibri" w:eastAsia="Times New Roman" w:hAnsi="Calibri" w:cs="Calibri"/>
                <w:color w:val="000000"/>
                <w:sz w:val="20"/>
                <w:szCs w:val="20"/>
              </w:rPr>
            </w:pPr>
            <w:r w:rsidRPr="00CF227E">
              <w:rPr>
                <w:rFonts w:ascii="Sylfaen" w:eastAsia="Times New Roman" w:hAnsi="Sylfaen" w:cs="Sylfaen"/>
                <w:color w:val="000000"/>
                <w:sz w:val="20"/>
                <w:szCs w:val="20"/>
              </w:rPr>
              <w:t>მშპ</w:t>
            </w:r>
            <w:r w:rsidRPr="00CF227E">
              <w:rPr>
                <w:rFonts w:ascii="Calibri" w:eastAsia="Times New Roman" w:hAnsi="Calibri" w:cs="Calibri"/>
                <w:color w:val="000000"/>
                <w:sz w:val="20"/>
                <w:szCs w:val="20"/>
              </w:rPr>
              <w:t>-</w:t>
            </w:r>
            <w:r w:rsidRPr="00CF227E">
              <w:rPr>
                <w:rFonts w:ascii="Sylfaen" w:eastAsia="Times New Roman" w:hAnsi="Sylfaen" w:cs="Sylfaen"/>
                <w:color w:val="000000"/>
                <w:sz w:val="20"/>
                <w:szCs w:val="20"/>
              </w:rPr>
              <w:t>ს</w:t>
            </w:r>
            <w:r w:rsidRPr="00CF227E">
              <w:rPr>
                <w:rFonts w:ascii="Calibri" w:eastAsia="Times New Roman" w:hAnsi="Calibri" w:cs="Calibri"/>
                <w:color w:val="000000"/>
                <w:sz w:val="20"/>
                <w:szCs w:val="20"/>
              </w:rPr>
              <w:t xml:space="preserve"> </w:t>
            </w:r>
            <w:r w:rsidRPr="00CF227E">
              <w:rPr>
                <w:rFonts w:ascii="Sylfaen" w:eastAsia="Times New Roman" w:hAnsi="Sylfaen" w:cs="Sylfaen"/>
                <w:color w:val="000000"/>
                <w:sz w:val="20"/>
                <w:szCs w:val="20"/>
              </w:rPr>
              <w:t>დეფლატორის</w:t>
            </w:r>
            <w:r w:rsidRPr="00CF227E">
              <w:rPr>
                <w:rFonts w:ascii="Calibri" w:eastAsia="Times New Roman" w:hAnsi="Calibri" w:cs="Calibri"/>
                <w:color w:val="000000"/>
                <w:sz w:val="20"/>
                <w:szCs w:val="20"/>
              </w:rPr>
              <w:t xml:space="preserve"> </w:t>
            </w:r>
            <w:r w:rsidRPr="00CF227E">
              <w:rPr>
                <w:rFonts w:ascii="Sylfaen" w:eastAsia="Times New Roman" w:hAnsi="Sylfaen" w:cs="Sylfaen"/>
                <w:color w:val="000000"/>
                <w:sz w:val="20"/>
                <w:szCs w:val="20"/>
              </w:rPr>
              <w:t>პროცენტული</w:t>
            </w:r>
            <w:r w:rsidRPr="00CF227E">
              <w:rPr>
                <w:rFonts w:ascii="Calibri" w:eastAsia="Times New Roman" w:hAnsi="Calibri" w:cs="Calibri"/>
                <w:color w:val="000000"/>
                <w:sz w:val="20"/>
                <w:szCs w:val="20"/>
              </w:rPr>
              <w:t xml:space="preserve"> </w:t>
            </w:r>
            <w:r w:rsidRPr="00CF227E">
              <w:rPr>
                <w:rFonts w:ascii="Sylfaen" w:eastAsia="Times New Roman" w:hAnsi="Sylfaen" w:cs="Sylfaen"/>
                <w:color w:val="000000"/>
                <w:sz w:val="20"/>
                <w:szCs w:val="20"/>
              </w:rPr>
              <w:t>ცვლილება</w:t>
            </w:r>
          </w:p>
        </w:tc>
        <w:tc>
          <w:tcPr>
            <w:tcW w:w="430" w:type="pct"/>
            <w:tcBorders>
              <w:top w:val="nil"/>
              <w:left w:val="nil"/>
              <w:bottom w:val="nil"/>
              <w:right w:val="nil"/>
            </w:tcBorders>
            <w:shd w:val="clear" w:color="auto" w:fill="auto"/>
            <w:noWrap/>
            <w:vAlign w:val="bottom"/>
            <w:hideMark/>
          </w:tcPr>
          <w:p w:rsidR="005025C2" w:rsidRPr="00CF227E" w:rsidRDefault="005025C2" w:rsidP="00CF227E">
            <w:pPr>
              <w:spacing w:after="0" w:line="240" w:lineRule="auto"/>
              <w:rPr>
                <w:rFonts w:ascii="Calibri" w:eastAsia="Times New Roman" w:hAnsi="Calibri" w:cs="Calibri"/>
                <w:color w:val="000000"/>
                <w:sz w:val="20"/>
                <w:szCs w:val="20"/>
              </w:rPr>
            </w:pPr>
            <w:r w:rsidRPr="00CF227E">
              <w:rPr>
                <w:rFonts w:ascii="Calibri" w:eastAsia="Times New Roman" w:hAnsi="Calibri" w:cs="Calibri"/>
                <w:color w:val="000000"/>
                <w:sz w:val="20"/>
                <w:szCs w:val="20"/>
              </w:rPr>
              <w:t> </w:t>
            </w:r>
          </w:p>
        </w:tc>
        <w:tc>
          <w:tcPr>
            <w:tcW w:w="488" w:type="pct"/>
            <w:tcBorders>
              <w:top w:val="single" w:sz="4" w:space="0" w:color="auto"/>
              <w:left w:val="double" w:sz="6" w:space="0" w:color="auto"/>
              <w:bottom w:val="nil"/>
              <w:right w:val="double" w:sz="6" w:space="0" w:color="auto"/>
            </w:tcBorders>
            <w:shd w:val="clear" w:color="auto" w:fill="auto"/>
            <w:noWrap/>
            <w:vAlign w:val="bottom"/>
            <w:hideMark/>
          </w:tcPr>
          <w:p w:rsidR="005025C2" w:rsidRPr="00CF227E" w:rsidRDefault="005025C2" w:rsidP="00CF227E">
            <w:pPr>
              <w:spacing w:after="0" w:line="240" w:lineRule="auto"/>
              <w:rPr>
                <w:rFonts w:ascii="Calibri" w:eastAsia="Times New Roman" w:hAnsi="Calibri" w:cs="Calibri"/>
                <w:color w:val="000000"/>
                <w:sz w:val="20"/>
                <w:szCs w:val="20"/>
              </w:rPr>
            </w:pPr>
            <w:r w:rsidRPr="00CF227E">
              <w:rPr>
                <w:rFonts w:ascii="Calibri" w:eastAsia="Times New Roman" w:hAnsi="Calibri" w:cs="Calibri"/>
                <w:color w:val="000000"/>
                <w:sz w:val="20"/>
                <w:szCs w:val="20"/>
              </w:rPr>
              <w:t> </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rPr>
                <w:rFonts w:ascii="Calibri" w:eastAsia="Times New Roman" w:hAnsi="Calibri" w:cs="Calibri"/>
                <w:color w:val="000000"/>
                <w:sz w:val="20"/>
                <w:szCs w:val="20"/>
              </w:rPr>
            </w:pPr>
            <w:r w:rsidRPr="00CF227E">
              <w:rPr>
                <w:rFonts w:ascii="Calibri" w:eastAsia="Times New Roman" w:hAnsi="Calibri" w:cs="Calibri"/>
                <w:color w:val="000000"/>
                <w:sz w:val="20"/>
                <w:szCs w:val="20"/>
              </w:rPr>
              <w:t> </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rPr>
                <w:rFonts w:ascii="Calibri" w:eastAsia="Times New Roman" w:hAnsi="Calibri" w:cs="Calibri"/>
                <w:color w:val="000000"/>
                <w:sz w:val="20"/>
                <w:szCs w:val="20"/>
              </w:rPr>
            </w:pPr>
            <w:r w:rsidRPr="00CF227E">
              <w:rPr>
                <w:rFonts w:ascii="Calibri" w:eastAsia="Times New Roman" w:hAnsi="Calibri" w:cs="Calibri"/>
                <w:color w:val="000000"/>
                <w:sz w:val="20"/>
                <w:szCs w:val="20"/>
              </w:rPr>
              <w:t> </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rPr>
                <w:rFonts w:ascii="Calibri" w:eastAsia="Times New Roman" w:hAnsi="Calibri" w:cs="Calibri"/>
                <w:color w:val="000000"/>
                <w:sz w:val="20"/>
                <w:szCs w:val="20"/>
              </w:rPr>
            </w:pPr>
            <w:r w:rsidRPr="00CF227E">
              <w:rPr>
                <w:rFonts w:ascii="Calibri" w:eastAsia="Times New Roman" w:hAnsi="Calibri" w:cs="Calibri"/>
                <w:color w:val="000000"/>
                <w:sz w:val="20"/>
                <w:szCs w:val="20"/>
              </w:rPr>
              <w:t> </w:t>
            </w:r>
          </w:p>
        </w:tc>
      </w:tr>
      <w:tr w:rsidR="005025C2" w:rsidRPr="00CF227E" w:rsidTr="00CF227E">
        <w:trPr>
          <w:trHeight w:val="113"/>
        </w:trPr>
        <w:tc>
          <w:tcPr>
            <w:tcW w:w="2585" w:type="pct"/>
            <w:tcBorders>
              <w:top w:val="nil"/>
              <w:left w:val="single" w:sz="4" w:space="0" w:color="auto"/>
              <w:bottom w:val="nil"/>
              <w:right w:val="single" w:sz="4" w:space="0" w:color="auto"/>
            </w:tcBorders>
            <w:shd w:val="clear" w:color="auto" w:fill="auto"/>
            <w:noWrap/>
            <w:vAlign w:val="bottom"/>
            <w:hideMark/>
          </w:tcPr>
          <w:p w:rsidR="005025C2" w:rsidRPr="00CF227E" w:rsidRDefault="005025C2" w:rsidP="00CF227E">
            <w:pPr>
              <w:spacing w:after="0" w:line="240" w:lineRule="auto"/>
              <w:ind w:firstLineChars="100" w:firstLine="200"/>
              <w:rPr>
                <w:rFonts w:ascii="Calibri" w:eastAsia="Times New Roman" w:hAnsi="Calibri" w:cs="Calibri"/>
                <w:color w:val="000000"/>
                <w:sz w:val="20"/>
                <w:szCs w:val="20"/>
              </w:rPr>
            </w:pPr>
            <w:r w:rsidRPr="00CF227E">
              <w:rPr>
                <w:rFonts w:ascii="Sylfaen" w:eastAsia="Times New Roman" w:hAnsi="Sylfaen" w:cs="Sylfaen"/>
                <w:color w:val="000000"/>
                <w:sz w:val="20"/>
                <w:szCs w:val="20"/>
              </w:rPr>
              <w:t>წინა</w:t>
            </w:r>
            <w:r w:rsidRPr="00CF227E">
              <w:rPr>
                <w:rFonts w:ascii="Calibri" w:eastAsia="Times New Roman" w:hAnsi="Calibri" w:cs="Calibri"/>
                <w:color w:val="000000"/>
                <w:sz w:val="20"/>
                <w:szCs w:val="20"/>
              </w:rPr>
              <w:t xml:space="preserve"> </w:t>
            </w:r>
            <w:r w:rsidRPr="00CF227E">
              <w:rPr>
                <w:rFonts w:ascii="Sylfaen" w:eastAsia="Times New Roman" w:hAnsi="Sylfaen" w:cs="Sylfaen"/>
                <w:color w:val="000000"/>
                <w:sz w:val="20"/>
                <w:szCs w:val="20"/>
              </w:rPr>
              <w:t>პოგნოზი</w:t>
            </w:r>
          </w:p>
        </w:tc>
        <w:tc>
          <w:tcPr>
            <w:tcW w:w="430" w:type="pct"/>
            <w:tcBorders>
              <w:top w:val="nil"/>
              <w:left w:val="nil"/>
              <w:bottom w:val="nil"/>
              <w:right w:val="nil"/>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4.5%</w:t>
            </w:r>
          </w:p>
        </w:tc>
        <w:tc>
          <w:tcPr>
            <w:tcW w:w="488" w:type="pct"/>
            <w:tcBorders>
              <w:top w:val="nil"/>
              <w:left w:val="double" w:sz="6" w:space="0" w:color="auto"/>
              <w:bottom w:val="nil"/>
              <w:right w:val="double" w:sz="6"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3.5%</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3.0%</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3.0%</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3.0%</w:t>
            </w:r>
          </w:p>
        </w:tc>
      </w:tr>
      <w:tr w:rsidR="005025C2" w:rsidRPr="00CF227E" w:rsidTr="00CF227E">
        <w:trPr>
          <w:trHeight w:val="113"/>
        </w:trPr>
        <w:tc>
          <w:tcPr>
            <w:tcW w:w="2585" w:type="pct"/>
            <w:tcBorders>
              <w:top w:val="nil"/>
              <w:left w:val="single" w:sz="4" w:space="0" w:color="auto"/>
              <w:bottom w:val="nil"/>
              <w:right w:val="single" w:sz="4" w:space="0" w:color="auto"/>
            </w:tcBorders>
            <w:shd w:val="clear" w:color="auto" w:fill="auto"/>
            <w:noWrap/>
            <w:vAlign w:val="bottom"/>
            <w:hideMark/>
          </w:tcPr>
          <w:p w:rsidR="005025C2" w:rsidRPr="00CF227E" w:rsidRDefault="005025C2" w:rsidP="00CF227E">
            <w:pPr>
              <w:spacing w:after="0" w:line="240" w:lineRule="auto"/>
              <w:ind w:firstLineChars="100" w:firstLine="200"/>
              <w:rPr>
                <w:rFonts w:ascii="Calibri" w:eastAsia="Times New Roman" w:hAnsi="Calibri" w:cs="Calibri"/>
                <w:color w:val="000000"/>
                <w:sz w:val="20"/>
                <w:szCs w:val="20"/>
              </w:rPr>
            </w:pPr>
            <w:r w:rsidRPr="00CF227E">
              <w:rPr>
                <w:rFonts w:ascii="Sylfaen" w:eastAsia="Times New Roman" w:hAnsi="Sylfaen" w:cs="Sylfaen"/>
                <w:color w:val="000000"/>
                <w:sz w:val="20"/>
                <w:szCs w:val="20"/>
              </w:rPr>
              <w:t>ახალი</w:t>
            </w:r>
            <w:r w:rsidRPr="00CF227E">
              <w:rPr>
                <w:rFonts w:ascii="Calibri" w:eastAsia="Times New Roman" w:hAnsi="Calibri" w:cs="Calibri"/>
                <w:color w:val="000000"/>
                <w:sz w:val="20"/>
                <w:szCs w:val="20"/>
              </w:rPr>
              <w:t xml:space="preserve"> </w:t>
            </w:r>
            <w:r w:rsidRPr="00CF227E">
              <w:rPr>
                <w:rFonts w:ascii="Sylfaen" w:eastAsia="Times New Roman" w:hAnsi="Sylfaen" w:cs="Sylfaen"/>
                <w:color w:val="000000"/>
                <w:sz w:val="20"/>
                <w:szCs w:val="20"/>
              </w:rPr>
              <w:t>პროგნოზი</w:t>
            </w:r>
          </w:p>
        </w:tc>
        <w:tc>
          <w:tcPr>
            <w:tcW w:w="430" w:type="pct"/>
            <w:tcBorders>
              <w:top w:val="nil"/>
              <w:left w:val="nil"/>
              <w:bottom w:val="nil"/>
              <w:right w:val="nil"/>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4.4%</w:t>
            </w:r>
          </w:p>
        </w:tc>
        <w:tc>
          <w:tcPr>
            <w:tcW w:w="488" w:type="pct"/>
            <w:tcBorders>
              <w:top w:val="nil"/>
              <w:left w:val="double" w:sz="6" w:space="0" w:color="auto"/>
              <w:bottom w:val="nil"/>
              <w:right w:val="double" w:sz="6"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5.0%</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3.5%</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3.0%</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3.0%</w:t>
            </w:r>
          </w:p>
        </w:tc>
      </w:tr>
      <w:tr w:rsidR="005025C2" w:rsidRPr="00CF227E" w:rsidTr="00CF227E">
        <w:trPr>
          <w:trHeight w:val="113"/>
        </w:trPr>
        <w:tc>
          <w:tcPr>
            <w:tcW w:w="2585" w:type="pct"/>
            <w:tcBorders>
              <w:top w:val="nil"/>
              <w:left w:val="single" w:sz="4" w:space="0" w:color="auto"/>
              <w:bottom w:val="single" w:sz="4" w:space="0" w:color="auto"/>
              <w:right w:val="single" w:sz="4" w:space="0" w:color="auto"/>
            </w:tcBorders>
            <w:shd w:val="clear" w:color="auto" w:fill="auto"/>
            <w:noWrap/>
            <w:vAlign w:val="bottom"/>
            <w:hideMark/>
          </w:tcPr>
          <w:p w:rsidR="005025C2" w:rsidRPr="00CF227E" w:rsidRDefault="005025C2" w:rsidP="00CF227E">
            <w:pPr>
              <w:spacing w:after="0" w:line="240" w:lineRule="auto"/>
              <w:ind w:firstLineChars="100" w:firstLine="200"/>
              <w:rPr>
                <w:rFonts w:ascii="Calibri" w:eastAsia="Times New Roman" w:hAnsi="Calibri" w:cs="Calibri"/>
                <w:color w:val="000000"/>
                <w:sz w:val="20"/>
                <w:szCs w:val="20"/>
              </w:rPr>
            </w:pPr>
            <w:r w:rsidRPr="00CF227E">
              <w:rPr>
                <w:rFonts w:ascii="Sylfaen" w:eastAsia="Times New Roman" w:hAnsi="Sylfaen" w:cs="Sylfaen"/>
                <w:color w:val="000000"/>
                <w:sz w:val="20"/>
                <w:szCs w:val="20"/>
              </w:rPr>
              <w:t>სხვაობა</w:t>
            </w:r>
          </w:p>
        </w:tc>
        <w:tc>
          <w:tcPr>
            <w:tcW w:w="430" w:type="pct"/>
            <w:tcBorders>
              <w:top w:val="nil"/>
              <w:left w:val="nil"/>
              <w:bottom w:val="single" w:sz="4" w:space="0" w:color="auto"/>
              <w:right w:val="nil"/>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-0.1%</w:t>
            </w:r>
          </w:p>
        </w:tc>
        <w:tc>
          <w:tcPr>
            <w:tcW w:w="488" w:type="pct"/>
            <w:tcBorders>
              <w:top w:val="nil"/>
              <w:left w:val="double" w:sz="6" w:space="0" w:color="auto"/>
              <w:bottom w:val="single" w:sz="4" w:space="0" w:color="auto"/>
              <w:right w:val="double" w:sz="6"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1.5%</w:t>
            </w:r>
          </w:p>
        </w:tc>
        <w:tc>
          <w:tcPr>
            <w:tcW w:w="499" w:type="pct"/>
            <w:tcBorders>
              <w:top w:val="nil"/>
              <w:left w:val="nil"/>
              <w:bottom w:val="single" w:sz="4" w:space="0" w:color="auto"/>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0.5%</w:t>
            </w:r>
          </w:p>
        </w:tc>
        <w:tc>
          <w:tcPr>
            <w:tcW w:w="499" w:type="pct"/>
            <w:tcBorders>
              <w:top w:val="nil"/>
              <w:left w:val="nil"/>
              <w:bottom w:val="single" w:sz="4" w:space="0" w:color="auto"/>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0.0%</w:t>
            </w:r>
          </w:p>
        </w:tc>
        <w:tc>
          <w:tcPr>
            <w:tcW w:w="499" w:type="pct"/>
            <w:tcBorders>
              <w:top w:val="nil"/>
              <w:left w:val="nil"/>
              <w:bottom w:val="single" w:sz="4" w:space="0" w:color="auto"/>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0.0%</w:t>
            </w:r>
          </w:p>
        </w:tc>
      </w:tr>
      <w:tr w:rsidR="005025C2" w:rsidRPr="00CF227E" w:rsidTr="00CF227E">
        <w:trPr>
          <w:trHeight w:val="113"/>
        </w:trPr>
        <w:tc>
          <w:tcPr>
            <w:tcW w:w="2585" w:type="pct"/>
            <w:tcBorders>
              <w:top w:val="nil"/>
              <w:left w:val="single" w:sz="4" w:space="0" w:color="auto"/>
              <w:bottom w:val="nil"/>
              <w:right w:val="single" w:sz="4" w:space="0" w:color="auto"/>
            </w:tcBorders>
            <w:shd w:val="clear" w:color="auto" w:fill="auto"/>
            <w:noWrap/>
            <w:vAlign w:val="bottom"/>
            <w:hideMark/>
          </w:tcPr>
          <w:p w:rsidR="005025C2" w:rsidRPr="00CF227E" w:rsidRDefault="005025C2" w:rsidP="00CF227E">
            <w:pPr>
              <w:spacing w:after="0" w:line="240" w:lineRule="auto"/>
              <w:rPr>
                <w:rFonts w:ascii="Calibri" w:eastAsia="Times New Roman" w:hAnsi="Calibri" w:cs="Calibri"/>
                <w:color w:val="000000"/>
                <w:sz w:val="20"/>
                <w:szCs w:val="20"/>
              </w:rPr>
            </w:pPr>
            <w:r w:rsidRPr="00CF227E">
              <w:rPr>
                <w:rFonts w:ascii="Sylfaen" w:eastAsia="Times New Roman" w:hAnsi="Sylfaen" w:cs="Sylfaen"/>
                <w:color w:val="000000"/>
                <w:sz w:val="20"/>
                <w:szCs w:val="20"/>
              </w:rPr>
              <w:t>საპროცენტო</w:t>
            </w:r>
            <w:r w:rsidR="00CF227E">
              <w:rPr>
                <w:rFonts w:ascii="Sylfaen" w:eastAsia="Times New Roman" w:hAnsi="Sylfaen" w:cs="Sylfaen"/>
                <w:color w:val="000000"/>
                <w:sz w:val="20"/>
                <w:szCs w:val="20"/>
                <w:lang w:val="ka-GE"/>
              </w:rPr>
              <w:t xml:space="preserve"> </w:t>
            </w:r>
            <w:r w:rsidRPr="00CF227E">
              <w:rPr>
                <w:rFonts w:ascii="Sylfaen" w:eastAsia="Times New Roman" w:hAnsi="Sylfaen" w:cs="Sylfaen"/>
                <w:color w:val="000000"/>
                <w:sz w:val="20"/>
                <w:szCs w:val="20"/>
              </w:rPr>
              <w:t>განაკვეთი</w:t>
            </w:r>
            <w:r w:rsidRPr="00CF227E">
              <w:rPr>
                <w:rFonts w:ascii="Calibri" w:eastAsia="Times New Roman" w:hAnsi="Calibri" w:cs="Calibri"/>
                <w:color w:val="000000"/>
                <w:sz w:val="20"/>
                <w:szCs w:val="20"/>
              </w:rPr>
              <w:t xml:space="preserve"> </w:t>
            </w:r>
            <w:r w:rsidR="00CF227E">
              <w:rPr>
                <w:rFonts w:ascii="Sylfaen" w:eastAsia="Times New Roman" w:hAnsi="Sylfaen" w:cs="Sylfaen"/>
                <w:color w:val="000000"/>
                <w:sz w:val="20"/>
                <w:szCs w:val="20"/>
              </w:rPr>
              <w:t>სესხებ</w:t>
            </w:r>
            <w:r w:rsidR="00CF227E">
              <w:rPr>
                <w:rFonts w:ascii="Sylfaen" w:eastAsia="Times New Roman" w:hAnsi="Sylfaen" w:cs="Sylfaen"/>
                <w:color w:val="000000"/>
                <w:sz w:val="20"/>
                <w:szCs w:val="20"/>
                <w:lang w:val="ka-GE"/>
              </w:rPr>
              <w:t>ზ</w:t>
            </w:r>
            <w:r w:rsidRPr="00CF227E">
              <w:rPr>
                <w:rFonts w:ascii="Sylfaen" w:eastAsia="Times New Roman" w:hAnsi="Sylfaen" w:cs="Sylfaen"/>
                <w:color w:val="000000"/>
                <w:sz w:val="20"/>
                <w:szCs w:val="20"/>
              </w:rPr>
              <w:t>ე</w:t>
            </w:r>
            <w:r w:rsidRPr="00CF227E">
              <w:rPr>
                <w:rFonts w:ascii="Calibri" w:eastAsia="Times New Roman" w:hAnsi="Calibri" w:cs="Calibri"/>
                <w:color w:val="000000"/>
                <w:sz w:val="20"/>
                <w:szCs w:val="20"/>
              </w:rPr>
              <w:t>, %</w:t>
            </w:r>
          </w:p>
        </w:tc>
        <w:tc>
          <w:tcPr>
            <w:tcW w:w="430" w:type="pct"/>
            <w:tcBorders>
              <w:top w:val="nil"/>
              <w:left w:val="nil"/>
              <w:bottom w:val="nil"/>
              <w:right w:val="nil"/>
            </w:tcBorders>
            <w:shd w:val="clear" w:color="auto" w:fill="auto"/>
            <w:noWrap/>
            <w:vAlign w:val="bottom"/>
            <w:hideMark/>
          </w:tcPr>
          <w:p w:rsidR="005025C2" w:rsidRPr="00CF227E" w:rsidRDefault="005025C2" w:rsidP="00CF227E">
            <w:pPr>
              <w:spacing w:after="0" w:line="240" w:lineRule="auto"/>
              <w:rPr>
                <w:rFonts w:ascii="Calibri" w:eastAsia="Times New Roman" w:hAnsi="Calibri" w:cs="Calibri"/>
                <w:color w:val="000000"/>
                <w:sz w:val="20"/>
                <w:szCs w:val="20"/>
              </w:rPr>
            </w:pPr>
            <w:r w:rsidRPr="00CF227E">
              <w:rPr>
                <w:rFonts w:ascii="Calibri" w:eastAsia="Times New Roman" w:hAnsi="Calibri" w:cs="Calibri"/>
                <w:color w:val="000000"/>
                <w:sz w:val="20"/>
                <w:szCs w:val="20"/>
              </w:rPr>
              <w:t> </w:t>
            </w:r>
          </w:p>
        </w:tc>
        <w:tc>
          <w:tcPr>
            <w:tcW w:w="488" w:type="pct"/>
            <w:tcBorders>
              <w:top w:val="single" w:sz="4" w:space="0" w:color="auto"/>
              <w:left w:val="double" w:sz="6" w:space="0" w:color="auto"/>
              <w:bottom w:val="nil"/>
              <w:right w:val="double" w:sz="6" w:space="0" w:color="auto"/>
            </w:tcBorders>
            <w:shd w:val="clear" w:color="auto" w:fill="auto"/>
            <w:noWrap/>
            <w:vAlign w:val="bottom"/>
            <w:hideMark/>
          </w:tcPr>
          <w:p w:rsidR="005025C2" w:rsidRPr="00CF227E" w:rsidRDefault="005025C2" w:rsidP="00CF227E">
            <w:pPr>
              <w:spacing w:after="0" w:line="240" w:lineRule="auto"/>
              <w:rPr>
                <w:rFonts w:ascii="Calibri" w:eastAsia="Times New Roman" w:hAnsi="Calibri" w:cs="Calibri"/>
                <w:color w:val="000000"/>
                <w:sz w:val="20"/>
                <w:szCs w:val="20"/>
              </w:rPr>
            </w:pPr>
            <w:r w:rsidRPr="00CF227E">
              <w:rPr>
                <w:rFonts w:ascii="Calibri" w:eastAsia="Times New Roman" w:hAnsi="Calibri" w:cs="Calibri"/>
                <w:color w:val="000000"/>
                <w:sz w:val="20"/>
                <w:szCs w:val="20"/>
              </w:rPr>
              <w:t> </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rPr>
                <w:rFonts w:ascii="Calibri" w:eastAsia="Times New Roman" w:hAnsi="Calibri" w:cs="Calibri"/>
                <w:color w:val="000000"/>
                <w:sz w:val="20"/>
                <w:szCs w:val="20"/>
              </w:rPr>
            </w:pPr>
            <w:r w:rsidRPr="00CF227E">
              <w:rPr>
                <w:rFonts w:ascii="Calibri" w:eastAsia="Times New Roman" w:hAnsi="Calibri" w:cs="Calibri"/>
                <w:color w:val="000000"/>
                <w:sz w:val="20"/>
                <w:szCs w:val="20"/>
              </w:rPr>
              <w:t> </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rPr>
                <w:rFonts w:ascii="Calibri" w:eastAsia="Times New Roman" w:hAnsi="Calibri" w:cs="Calibri"/>
                <w:color w:val="000000"/>
                <w:sz w:val="20"/>
                <w:szCs w:val="20"/>
              </w:rPr>
            </w:pPr>
            <w:r w:rsidRPr="00CF227E">
              <w:rPr>
                <w:rFonts w:ascii="Calibri" w:eastAsia="Times New Roman" w:hAnsi="Calibri" w:cs="Calibri"/>
                <w:color w:val="000000"/>
                <w:sz w:val="20"/>
                <w:szCs w:val="20"/>
              </w:rPr>
              <w:t> </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rPr>
                <w:rFonts w:ascii="Calibri" w:eastAsia="Times New Roman" w:hAnsi="Calibri" w:cs="Calibri"/>
                <w:color w:val="000000"/>
                <w:sz w:val="20"/>
                <w:szCs w:val="20"/>
              </w:rPr>
            </w:pPr>
            <w:r w:rsidRPr="00CF227E">
              <w:rPr>
                <w:rFonts w:ascii="Calibri" w:eastAsia="Times New Roman" w:hAnsi="Calibri" w:cs="Calibri"/>
                <w:color w:val="000000"/>
                <w:sz w:val="20"/>
                <w:szCs w:val="20"/>
              </w:rPr>
              <w:t> </w:t>
            </w:r>
          </w:p>
        </w:tc>
      </w:tr>
      <w:tr w:rsidR="005025C2" w:rsidRPr="00CF227E" w:rsidTr="00CF227E">
        <w:trPr>
          <w:trHeight w:val="113"/>
        </w:trPr>
        <w:tc>
          <w:tcPr>
            <w:tcW w:w="2585" w:type="pct"/>
            <w:tcBorders>
              <w:top w:val="nil"/>
              <w:left w:val="single" w:sz="4" w:space="0" w:color="auto"/>
              <w:bottom w:val="nil"/>
              <w:right w:val="single" w:sz="4" w:space="0" w:color="auto"/>
            </w:tcBorders>
            <w:shd w:val="clear" w:color="auto" w:fill="auto"/>
            <w:noWrap/>
            <w:vAlign w:val="bottom"/>
            <w:hideMark/>
          </w:tcPr>
          <w:p w:rsidR="005025C2" w:rsidRPr="00CF227E" w:rsidRDefault="005025C2" w:rsidP="00CF227E">
            <w:pPr>
              <w:spacing w:after="0" w:line="240" w:lineRule="auto"/>
              <w:ind w:firstLineChars="100" w:firstLine="200"/>
              <w:rPr>
                <w:rFonts w:ascii="Calibri" w:eastAsia="Times New Roman" w:hAnsi="Calibri" w:cs="Calibri"/>
                <w:color w:val="000000"/>
                <w:sz w:val="20"/>
                <w:szCs w:val="20"/>
              </w:rPr>
            </w:pPr>
            <w:r w:rsidRPr="00CF227E">
              <w:rPr>
                <w:rFonts w:ascii="Sylfaen" w:eastAsia="Times New Roman" w:hAnsi="Sylfaen" w:cs="Sylfaen"/>
                <w:color w:val="000000"/>
                <w:sz w:val="20"/>
                <w:szCs w:val="20"/>
              </w:rPr>
              <w:t>წინა</w:t>
            </w:r>
            <w:r w:rsidRPr="00CF227E">
              <w:rPr>
                <w:rFonts w:ascii="Calibri" w:eastAsia="Times New Roman" w:hAnsi="Calibri" w:cs="Calibri"/>
                <w:color w:val="000000"/>
                <w:sz w:val="20"/>
                <w:szCs w:val="20"/>
              </w:rPr>
              <w:t xml:space="preserve"> </w:t>
            </w:r>
            <w:r w:rsidRPr="00CF227E">
              <w:rPr>
                <w:rFonts w:ascii="Sylfaen" w:eastAsia="Times New Roman" w:hAnsi="Sylfaen" w:cs="Sylfaen"/>
                <w:color w:val="000000"/>
                <w:sz w:val="20"/>
                <w:szCs w:val="20"/>
              </w:rPr>
              <w:t>პოგნოზი</w:t>
            </w:r>
          </w:p>
        </w:tc>
        <w:tc>
          <w:tcPr>
            <w:tcW w:w="430" w:type="pct"/>
            <w:tcBorders>
              <w:top w:val="nil"/>
              <w:left w:val="nil"/>
              <w:bottom w:val="nil"/>
              <w:right w:val="nil"/>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15.7%</w:t>
            </w:r>
          </w:p>
        </w:tc>
        <w:tc>
          <w:tcPr>
            <w:tcW w:w="488" w:type="pct"/>
            <w:tcBorders>
              <w:top w:val="nil"/>
              <w:left w:val="double" w:sz="6" w:space="0" w:color="auto"/>
              <w:bottom w:val="nil"/>
              <w:right w:val="double" w:sz="6"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14.7%</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13.7%</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12.7%</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11.7%</w:t>
            </w:r>
          </w:p>
        </w:tc>
      </w:tr>
      <w:tr w:rsidR="005025C2" w:rsidRPr="00CF227E" w:rsidTr="00CF227E">
        <w:trPr>
          <w:trHeight w:val="113"/>
        </w:trPr>
        <w:tc>
          <w:tcPr>
            <w:tcW w:w="2585" w:type="pct"/>
            <w:tcBorders>
              <w:top w:val="nil"/>
              <w:left w:val="single" w:sz="4" w:space="0" w:color="auto"/>
              <w:bottom w:val="nil"/>
              <w:right w:val="single" w:sz="4" w:space="0" w:color="auto"/>
            </w:tcBorders>
            <w:shd w:val="clear" w:color="auto" w:fill="auto"/>
            <w:noWrap/>
            <w:vAlign w:val="bottom"/>
            <w:hideMark/>
          </w:tcPr>
          <w:p w:rsidR="005025C2" w:rsidRPr="00CF227E" w:rsidRDefault="005025C2" w:rsidP="00CF227E">
            <w:pPr>
              <w:spacing w:after="0" w:line="240" w:lineRule="auto"/>
              <w:ind w:firstLineChars="100" w:firstLine="200"/>
              <w:rPr>
                <w:rFonts w:ascii="Calibri" w:eastAsia="Times New Roman" w:hAnsi="Calibri" w:cs="Calibri"/>
                <w:color w:val="000000"/>
                <w:sz w:val="20"/>
                <w:szCs w:val="20"/>
              </w:rPr>
            </w:pPr>
            <w:r w:rsidRPr="00CF227E">
              <w:rPr>
                <w:rFonts w:ascii="Sylfaen" w:eastAsia="Times New Roman" w:hAnsi="Sylfaen" w:cs="Sylfaen"/>
                <w:color w:val="000000"/>
                <w:sz w:val="20"/>
                <w:szCs w:val="20"/>
              </w:rPr>
              <w:t>ახალი</w:t>
            </w:r>
            <w:r w:rsidRPr="00CF227E">
              <w:rPr>
                <w:rFonts w:ascii="Calibri" w:eastAsia="Times New Roman" w:hAnsi="Calibri" w:cs="Calibri"/>
                <w:color w:val="000000"/>
                <w:sz w:val="20"/>
                <w:szCs w:val="20"/>
              </w:rPr>
              <w:t xml:space="preserve"> </w:t>
            </w:r>
            <w:r w:rsidRPr="00CF227E">
              <w:rPr>
                <w:rFonts w:ascii="Sylfaen" w:eastAsia="Times New Roman" w:hAnsi="Sylfaen" w:cs="Sylfaen"/>
                <w:color w:val="000000"/>
                <w:sz w:val="20"/>
                <w:szCs w:val="20"/>
              </w:rPr>
              <w:t>პროგნოზი</w:t>
            </w:r>
          </w:p>
        </w:tc>
        <w:tc>
          <w:tcPr>
            <w:tcW w:w="430" w:type="pct"/>
            <w:tcBorders>
              <w:top w:val="nil"/>
              <w:left w:val="nil"/>
              <w:bottom w:val="nil"/>
              <w:right w:val="nil"/>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16.0%</w:t>
            </w:r>
          </w:p>
        </w:tc>
        <w:tc>
          <w:tcPr>
            <w:tcW w:w="488" w:type="pct"/>
            <w:tcBorders>
              <w:top w:val="nil"/>
              <w:left w:val="double" w:sz="6" w:space="0" w:color="auto"/>
              <w:bottom w:val="nil"/>
              <w:right w:val="double" w:sz="6"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15.0%</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14.0%</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13.0%</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12.0%</w:t>
            </w:r>
          </w:p>
        </w:tc>
      </w:tr>
      <w:tr w:rsidR="005025C2" w:rsidRPr="00CF227E" w:rsidTr="00CF227E">
        <w:trPr>
          <w:trHeight w:val="113"/>
        </w:trPr>
        <w:tc>
          <w:tcPr>
            <w:tcW w:w="2585" w:type="pct"/>
            <w:tcBorders>
              <w:top w:val="nil"/>
              <w:left w:val="single" w:sz="4" w:space="0" w:color="auto"/>
              <w:bottom w:val="single" w:sz="4" w:space="0" w:color="auto"/>
              <w:right w:val="single" w:sz="4" w:space="0" w:color="auto"/>
            </w:tcBorders>
            <w:shd w:val="clear" w:color="auto" w:fill="auto"/>
            <w:noWrap/>
            <w:vAlign w:val="bottom"/>
            <w:hideMark/>
          </w:tcPr>
          <w:p w:rsidR="005025C2" w:rsidRPr="00CF227E" w:rsidRDefault="005025C2" w:rsidP="00CF227E">
            <w:pPr>
              <w:spacing w:after="0" w:line="240" w:lineRule="auto"/>
              <w:ind w:firstLineChars="100" w:firstLine="200"/>
              <w:rPr>
                <w:rFonts w:ascii="Calibri" w:eastAsia="Times New Roman" w:hAnsi="Calibri" w:cs="Calibri"/>
                <w:color w:val="000000"/>
                <w:sz w:val="20"/>
                <w:szCs w:val="20"/>
              </w:rPr>
            </w:pPr>
            <w:r w:rsidRPr="00CF227E">
              <w:rPr>
                <w:rFonts w:ascii="Sylfaen" w:eastAsia="Times New Roman" w:hAnsi="Sylfaen" w:cs="Sylfaen"/>
                <w:color w:val="000000"/>
                <w:sz w:val="20"/>
                <w:szCs w:val="20"/>
              </w:rPr>
              <w:t>სხვაობა</w:t>
            </w:r>
          </w:p>
        </w:tc>
        <w:tc>
          <w:tcPr>
            <w:tcW w:w="430" w:type="pct"/>
            <w:tcBorders>
              <w:top w:val="nil"/>
              <w:left w:val="nil"/>
              <w:bottom w:val="single" w:sz="4" w:space="0" w:color="auto"/>
              <w:right w:val="nil"/>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0.2%</w:t>
            </w:r>
          </w:p>
        </w:tc>
        <w:tc>
          <w:tcPr>
            <w:tcW w:w="488" w:type="pct"/>
            <w:tcBorders>
              <w:top w:val="nil"/>
              <w:left w:val="double" w:sz="6" w:space="0" w:color="auto"/>
              <w:bottom w:val="single" w:sz="4" w:space="0" w:color="auto"/>
              <w:right w:val="double" w:sz="6"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0.3%</w:t>
            </w:r>
          </w:p>
        </w:tc>
        <w:tc>
          <w:tcPr>
            <w:tcW w:w="499" w:type="pct"/>
            <w:tcBorders>
              <w:top w:val="nil"/>
              <w:left w:val="nil"/>
              <w:bottom w:val="single" w:sz="4" w:space="0" w:color="auto"/>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0.3%</w:t>
            </w:r>
          </w:p>
        </w:tc>
        <w:tc>
          <w:tcPr>
            <w:tcW w:w="499" w:type="pct"/>
            <w:tcBorders>
              <w:top w:val="nil"/>
              <w:left w:val="nil"/>
              <w:bottom w:val="single" w:sz="4" w:space="0" w:color="auto"/>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0.3%</w:t>
            </w:r>
          </w:p>
        </w:tc>
        <w:tc>
          <w:tcPr>
            <w:tcW w:w="499" w:type="pct"/>
            <w:tcBorders>
              <w:top w:val="nil"/>
              <w:left w:val="nil"/>
              <w:bottom w:val="single" w:sz="4" w:space="0" w:color="auto"/>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0.3%</w:t>
            </w:r>
          </w:p>
        </w:tc>
      </w:tr>
      <w:tr w:rsidR="005025C2" w:rsidRPr="00CF227E" w:rsidTr="00CF227E">
        <w:trPr>
          <w:trHeight w:val="113"/>
        </w:trPr>
        <w:tc>
          <w:tcPr>
            <w:tcW w:w="2585" w:type="pct"/>
            <w:tcBorders>
              <w:top w:val="nil"/>
              <w:left w:val="single" w:sz="4" w:space="0" w:color="auto"/>
              <w:bottom w:val="nil"/>
              <w:right w:val="single" w:sz="4" w:space="0" w:color="auto"/>
            </w:tcBorders>
            <w:shd w:val="clear" w:color="auto" w:fill="auto"/>
            <w:noWrap/>
            <w:vAlign w:val="bottom"/>
            <w:hideMark/>
          </w:tcPr>
          <w:p w:rsidR="005025C2" w:rsidRPr="00CF227E" w:rsidRDefault="005025C2" w:rsidP="00CF227E">
            <w:pPr>
              <w:spacing w:after="0" w:line="240" w:lineRule="auto"/>
              <w:rPr>
                <w:rFonts w:ascii="Calibri" w:eastAsia="Times New Roman" w:hAnsi="Calibri" w:cs="Calibri"/>
                <w:color w:val="000000"/>
                <w:sz w:val="20"/>
                <w:szCs w:val="20"/>
              </w:rPr>
            </w:pPr>
            <w:r w:rsidRPr="00CF227E">
              <w:rPr>
                <w:rFonts w:ascii="Sylfaen" w:eastAsia="Times New Roman" w:hAnsi="Sylfaen" w:cs="Sylfaen"/>
                <w:color w:val="000000"/>
                <w:sz w:val="20"/>
                <w:szCs w:val="20"/>
              </w:rPr>
              <w:t>საპროცენტო</w:t>
            </w:r>
            <w:r w:rsidR="00CF227E">
              <w:rPr>
                <w:rFonts w:ascii="Sylfaen" w:eastAsia="Times New Roman" w:hAnsi="Sylfaen" w:cs="Sylfaen"/>
                <w:color w:val="000000"/>
                <w:sz w:val="20"/>
                <w:szCs w:val="20"/>
                <w:lang w:val="ka-GE"/>
              </w:rPr>
              <w:t xml:space="preserve"> </w:t>
            </w:r>
            <w:r w:rsidRPr="00CF227E">
              <w:rPr>
                <w:rFonts w:ascii="Sylfaen" w:eastAsia="Times New Roman" w:hAnsi="Sylfaen" w:cs="Sylfaen"/>
                <w:color w:val="000000"/>
                <w:sz w:val="20"/>
                <w:szCs w:val="20"/>
              </w:rPr>
              <w:t>განაკვეთი</w:t>
            </w:r>
            <w:r w:rsidRPr="00CF227E">
              <w:rPr>
                <w:rFonts w:ascii="Calibri" w:eastAsia="Times New Roman" w:hAnsi="Calibri" w:cs="Calibri"/>
                <w:color w:val="000000"/>
                <w:sz w:val="20"/>
                <w:szCs w:val="20"/>
              </w:rPr>
              <w:t xml:space="preserve"> </w:t>
            </w:r>
            <w:r w:rsidRPr="00CF227E">
              <w:rPr>
                <w:rFonts w:ascii="Sylfaen" w:eastAsia="Times New Roman" w:hAnsi="Sylfaen" w:cs="Sylfaen"/>
                <w:color w:val="000000"/>
                <w:sz w:val="20"/>
                <w:szCs w:val="20"/>
              </w:rPr>
              <w:t>დეპოზიტებზე</w:t>
            </w:r>
            <w:r w:rsidRPr="00CF227E">
              <w:rPr>
                <w:rFonts w:ascii="Calibri" w:eastAsia="Times New Roman" w:hAnsi="Calibri" w:cs="Calibri"/>
                <w:color w:val="000000"/>
                <w:sz w:val="20"/>
                <w:szCs w:val="20"/>
              </w:rPr>
              <w:t>, %</w:t>
            </w:r>
          </w:p>
        </w:tc>
        <w:tc>
          <w:tcPr>
            <w:tcW w:w="430" w:type="pct"/>
            <w:tcBorders>
              <w:top w:val="nil"/>
              <w:left w:val="nil"/>
              <w:bottom w:val="nil"/>
              <w:right w:val="nil"/>
            </w:tcBorders>
            <w:shd w:val="clear" w:color="auto" w:fill="auto"/>
            <w:noWrap/>
            <w:vAlign w:val="bottom"/>
            <w:hideMark/>
          </w:tcPr>
          <w:p w:rsidR="005025C2" w:rsidRPr="00CF227E" w:rsidRDefault="005025C2" w:rsidP="00CF227E">
            <w:pPr>
              <w:spacing w:after="0" w:line="240" w:lineRule="auto"/>
              <w:rPr>
                <w:rFonts w:ascii="Calibri" w:eastAsia="Times New Roman" w:hAnsi="Calibri" w:cs="Calibri"/>
                <w:color w:val="000000"/>
                <w:sz w:val="20"/>
                <w:szCs w:val="20"/>
              </w:rPr>
            </w:pPr>
            <w:r w:rsidRPr="00CF227E">
              <w:rPr>
                <w:rFonts w:ascii="Calibri" w:eastAsia="Times New Roman" w:hAnsi="Calibri" w:cs="Calibri"/>
                <w:color w:val="000000"/>
                <w:sz w:val="20"/>
                <w:szCs w:val="20"/>
              </w:rPr>
              <w:t> </w:t>
            </w:r>
          </w:p>
        </w:tc>
        <w:tc>
          <w:tcPr>
            <w:tcW w:w="488" w:type="pct"/>
            <w:tcBorders>
              <w:top w:val="single" w:sz="4" w:space="0" w:color="auto"/>
              <w:left w:val="double" w:sz="6" w:space="0" w:color="auto"/>
              <w:bottom w:val="nil"/>
              <w:right w:val="double" w:sz="6" w:space="0" w:color="auto"/>
            </w:tcBorders>
            <w:shd w:val="clear" w:color="auto" w:fill="auto"/>
            <w:noWrap/>
            <w:vAlign w:val="bottom"/>
            <w:hideMark/>
          </w:tcPr>
          <w:p w:rsidR="005025C2" w:rsidRPr="00CF227E" w:rsidRDefault="005025C2" w:rsidP="00CF227E">
            <w:pPr>
              <w:spacing w:after="0" w:line="240" w:lineRule="auto"/>
              <w:rPr>
                <w:rFonts w:ascii="Calibri" w:eastAsia="Times New Roman" w:hAnsi="Calibri" w:cs="Calibri"/>
                <w:color w:val="000000"/>
                <w:sz w:val="20"/>
                <w:szCs w:val="20"/>
              </w:rPr>
            </w:pPr>
            <w:r w:rsidRPr="00CF227E">
              <w:rPr>
                <w:rFonts w:ascii="Calibri" w:eastAsia="Times New Roman" w:hAnsi="Calibri" w:cs="Calibri"/>
                <w:color w:val="000000"/>
                <w:sz w:val="20"/>
                <w:szCs w:val="20"/>
              </w:rPr>
              <w:t> </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rPr>
                <w:rFonts w:ascii="Calibri" w:eastAsia="Times New Roman" w:hAnsi="Calibri" w:cs="Calibri"/>
                <w:color w:val="000000"/>
                <w:sz w:val="20"/>
                <w:szCs w:val="20"/>
              </w:rPr>
            </w:pPr>
            <w:r w:rsidRPr="00CF227E">
              <w:rPr>
                <w:rFonts w:ascii="Calibri" w:eastAsia="Times New Roman" w:hAnsi="Calibri" w:cs="Calibri"/>
                <w:color w:val="000000"/>
                <w:sz w:val="20"/>
                <w:szCs w:val="20"/>
              </w:rPr>
              <w:t> </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rPr>
                <w:rFonts w:ascii="Calibri" w:eastAsia="Times New Roman" w:hAnsi="Calibri" w:cs="Calibri"/>
                <w:color w:val="000000"/>
                <w:sz w:val="20"/>
                <w:szCs w:val="20"/>
              </w:rPr>
            </w:pPr>
            <w:r w:rsidRPr="00CF227E">
              <w:rPr>
                <w:rFonts w:ascii="Calibri" w:eastAsia="Times New Roman" w:hAnsi="Calibri" w:cs="Calibri"/>
                <w:color w:val="000000"/>
                <w:sz w:val="20"/>
                <w:szCs w:val="20"/>
              </w:rPr>
              <w:t> </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rPr>
                <w:rFonts w:ascii="Calibri" w:eastAsia="Times New Roman" w:hAnsi="Calibri" w:cs="Calibri"/>
                <w:color w:val="000000"/>
                <w:sz w:val="20"/>
                <w:szCs w:val="20"/>
              </w:rPr>
            </w:pPr>
            <w:r w:rsidRPr="00CF227E">
              <w:rPr>
                <w:rFonts w:ascii="Calibri" w:eastAsia="Times New Roman" w:hAnsi="Calibri" w:cs="Calibri"/>
                <w:color w:val="000000"/>
                <w:sz w:val="20"/>
                <w:szCs w:val="20"/>
              </w:rPr>
              <w:t> </w:t>
            </w:r>
          </w:p>
        </w:tc>
      </w:tr>
      <w:tr w:rsidR="005025C2" w:rsidRPr="00CF227E" w:rsidTr="00CF227E">
        <w:trPr>
          <w:trHeight w:val="113"/>
        </w:trPr>
        <w:tc>
          <w:tcPr>
            <w:tcW w:w="2585" w:type="pct"/>
            <w:tcBorders>
              <w:top w:val="nil"/>
              <w:left w:val="single" w:sz="4" w:space="0" w:color="auto"/>
              <w:bottom w:val="nil"/>
              <w:right w:val="single" w:sz="4" w:space="0" w:color="auto"/>
            </w:tcBorders>
            <w:shd w:val="clear" w:color="auto" w:fill="auto"/>
            <w:noWrap/>
            <w:vAlign w:val="bottom"/>
            <w:hideMark/>
          </w:tcPr>
          <w:p w:rsidR="005025C2" w:rsidRPr="00CF227E" w:rsidRDefault="005025C2" w:rsidP="00CF227E">
            <w:pPr>
              <w:spacing w:after="0" w:line="240" w:lineRule="auto"/>
              <w:ind w:firstLineChars="100" w:firstLine="200"/>
              <w:rPr>
                <w:rFonts w:ascii="Calibri" w:eastAsia="Times New Roman" w:hAnsi="Calibri" w:cs="Calibri"/>
                <w:color w:val="000000"/>
                <w:sz w:val="20"/>
                <w:szCs w:val="20"/>
              </w:rPr>
            </w:pPr>
            <w:r w:rsidRPr="00CF227E">
              <w:rPr>
                <w:rFonts w:ascii="Sylfaen" w:eastAsia="Times New Roman" w:hAnsi="Sylfaen" w:cs="Sylfaen"/>
                <w:color w:val="000000"/>
                <w:sz w:val="20"/>
                <w:szCs w:val="20"/>
              </w:rPr>
              <w:t>წინა</w:t>
            </w:r>
            <w:r w:rsidRPr="00CF227E">
              <w:rPr>
                <w:rFonts w:ascii="Calibri" w:eastAsia="Times New Roman" w:hAnsi="Calibri" w:cs="Calibri"/>
                <w:color w:val="000000"/>
                <w:sz w:val="20"/>
                <w:szCs w:val="20"/>
              </w:rPr>
              <w:t xml:space="preserve"> </w:t>
            </w:r>
            <w:r w:rsidRPr="00CF227E">
              <w:rPr>
                <w:rFonts w:ascii="Sylfaen" w:eastAsia="Times New Roman" w:hAnsi="Sylfaen" w:cs="Sylfaen"/>
                <w:color w:val="000000"/>
                <w:sz w:val="20"/>
                <w:szCs w:val="20"/>
              </w:rPr>
              <w:t>პ</w:t>
            </w:r>
            <w:r w:rsidR="00CF227E">
              <w:rPr>
                <w:rFonts w:ascii="Sylfaen" w:eastAsia="Times New Roman" w:hAnsi="Sylfaen" w:cs="Sylfaen"/>
                <w:color w:val="000000"/>
                <w:sz w:val="20"/>
                <w:szCs w:val="20"/>
                <w:lang w:val="ka-GE"/>
              </w:rPr>
              <w:t>რ</w:t>
            </w:r>
            <w:r w:rsidRPr="00CF227E">
              <w:rPr>
                <w:rFonts w:ascii="Sylfaen" w:eastAsia="Times New Roman" w:hAnsi="Sylfaen" w:cs="Sylfaen"/>
                <w:color w:val="000000"/>
                <w:sz w:val="20"/>
                <w:szCs w:val="20"/>
              </w:rPr>
              <w:t>ოგნოზი</w:t>
            </w:r>
          </w:p>
        </w:tc>
        <w:tc>
          <w:tcPr>
            <w:tcW w:w="430" w:type="pct"/>
            <w:tcBorders>
              <w:top w:val="nil"/>
              <w:left w:val="nil"/>
              <w:bottom w:val="nil"/>
              <w:right w:val="nil"/>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8.3%</w:t>
            </w:r>
          </w:p>
        </w:tc>
        <w:tc>
          <w:tcPr>
            <w:tcW w:w="488" w:type="pct"/>
            <w:tcBorders>
              <w:top w:val="nil"/>
              <w:left w:val="double" w:sz="6" w:space="0" w:color="auto"/>
              <w:bottom w:val="nil"/>
              <w:right w:val="double" w:sz="6"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7.8%</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7.3%</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6.8%</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6.3%</w:t>
            </w:r>
          </w:p>
        </w:tc>
      </w:tr>
      <w:tr w:rsidR="005025C2" w:rsidRPr="00CF227E" w:rsidTr="00CF227E">
        <w:trPr>
          <w:trHeight w:val="113"/>
        </w:trPr>
        <w:tc>
          <w:tcPr>
            <w:tcW w:w="2585" w:type="pct"/>
            <w:tcBorders>
              <w:top w:val="nil"/>
              <w:left w:val="single" w:sz="4" w:space="0" w:color="auto"/>
              <w:bottom w:val="nil"/>
              <w:right w:val="single" w:sz="4" w:space="0" w:color="auto"/>
            </w:tcBorders>
            <w:shd w:val="clear" w:color="auto" w:fill="auto"/>
            <w:noWrap/>
            <w:vAlign w:val="bottom"/>
            <w:hideMark/>
          </w:tcPr>
          <w:p w:rsidR="005025C2" w:rsidRPr="00CF227E" w:rsidRDefault="005025C2" w:rsidP="00CF227E">
            <w:pPr>
              <w:spacing w:after="0" w:line="240" w:lineRule="auto"/>
              <w:ind w:firstLineChars="100" w:firstLine="200"/>
              <w:rPr>
                <w:rFonts w:ascii="Calibri" w:eastAsia="Times New Roman" w:hAnsi="Calibri" w:cs="Calibri"/>
                <w:color w:val="000000"/>
                <w:sz w:val="20"/>
                <w:szCs w:val="20"/>
              </w:rPr>
            </w:pPr>
            <w:r w:rsidRPr="00CF227E">
              <w:rPr>
                <w:rFonts w:ascii="Sylfaen" w:eastAsia="Times New Roman" w:hAnsi="Sylfaen" w:cs="Sylfaen"/>
                <w:color w:val="000000"/>
                <w:sz w:val="20"/>
                <w:szCs w:val="20"/>
              </w:rPr>
              <w:t>ახალი</w:t>
            </w:r>
            <w:r w:rsidRPr="00CF227E">
              <w:rPr>
                <w:rFonts w:ascii="Calibri" w:eastAsia="Times New Roman" w:hAnsi="Calibri" w:cs="Calibri"/>
                <w:color w:val="000000"/>
                <w:sz w:val="20"/>
                <w:szCs w:val="20"/>
              </w:rPr>
              <w:t xml:space="preserve"> </w:t>
            </w:r>
            <w:r w:rsidRPr="00CF227E">
              <w:rPr>
                <w:rFonts w:ascii="Sylfaen" w:eastAsia="Times New Roman" w:hAnsi="Sylfaen" w:cs="Sylfaen"/>
                <w:color w:val="000000"/>
                <w:sz w:val="20"/>
                <w:szCs w:val="20"/>
              </w:rPr>
              <w:t>პროგნოზი</w:t>
            </w:r>
          </w:p>
        </w:tc>
        <w:tc>
          <w:tcPr>
            <w:tcW w:w="430" w:type="pct"/>
            <w:tcBorders>
              <w:top w:val="nil"/>
              <w:left w:val="nil"/>
              <w:bottom w:val="nil"/>
              <w:right w:val="nil"/>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7.9%</w:t>
            </w:r>
          </w:p>
        </w:tc>
        <w:tc>
          <w:tcPr>
            <w:tcW w:w="488" w:type="pct"/>
            <w:tcBorders>
              <w:top w:val="nil"/>
              <w:left w:val="double" w:sz="6" w:space="0" w:color="auto"/>
              <w:bottom w:val="nil"/>
              <w:right w:val="double" w:sz="6"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7.4%</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6.9%</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6.4%</w:t>
            </w:r>
          </w:p>
        </w:tc>
        <w:tc>
          <w:tcPr>
            <w:tcW w:w="499" w:type="pct"/>
            <w:tcBorders>
              <w:top w:val="nil"/>
              <w:left w:val="nil"/>
              <w:bottom w:val="nil"/>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5.9%</w:t>
            </w:r>
          </w:p>
        </w:tc>
      </w:tr>
      <w:tr w:rsidR="005025C2" w:rsidRPr="005025C2" w:rsidTr="00CF227E">
        <w:trPr>
          <w:trHeight w:val="113"/>
        </w:trPr>
        <w:tc>
          <w:tcPr>
            <w:tcW w:w="2585" w:type="pct"/>
            <w:tcBorders>
              <w:top w:val="nil"/>
              <w:left w:val="single" w:sz="4" w:space="0" w:color="auto"/>
              <w:bottom w:val="single" w:sz="4" w:space="0" w:color="auto"/>
              <w:right w:val="single" w:sz="4" w:space="0" w:color="auto"/>
            </w:tcBorders>
            <w:shd w:val="clear" w:color="auto" w:fill="auto"/>
            <w:noWrap/>
            <w:vAlign w:val="bottom"/>
            <w:hideMark/>
          </w:tcPr>
          <w:p w:rsidR="005025C2" w:rsidRPr="00CF227E" w:rsidRDefault="005025C2" w:rsidP="00CF227E">
            <w:pPr>
              <w:spacing w:after="0" w:line="240" w:lineRule="auto"/>
              <w:ind w:firstLineChars="100" w:firstLine="200"/>
              <w:rPr>
                <w:rFonts w:ascii="Calibri" w:eastAsia="Times New Roman" w:hAnsi="Calibri" w:cs="Calibri"/>
                <w:color w:val="000000"/>
                <w:sz w:val="20"/>
                <w:szCs w:val="20"/>
              </w:rPr>
            </w:pPr>
            <w:r w:rsidRPr="00CF227E">
              <w:rPr>
                <w:rFonts w:ascii="Sylfaen" w:eastAsia="Times New Roman" w:hAnsi="Sylfaen" w:cs="Sylfaen"/>
                <w:color w:val="000000"/>
                <w:sz w:val="20"/>
                <w:szCs w:val="20"/>
              </w:rPr>
              <w:t>სხვაობა</w:t>
            </w:r>
          </w:p>
        </w:tc>
        <w:tc>
          <w:tcPr>
            <w:tcW w:w="430" w:type="pct"/>
            <w:tcBorders>
              <w:top w:val="nil"/>
              <w:left w:val="nil"/>
              <w:bottom w:val="single" w:sz="4" w:space="0" w:color="auto"/>
              <w:right w:val="nil"/>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-0.3%</w:t>
            </w:r>
          </w:p>
        </w:tc>
        <w:tc>
          <w:tcPr>
            <w:tcW w:w="488" w:type="pct"/>
            <w:tcBorders>
              <w:top w:val="nil"/>
              <w:left w:val="double" w:sz="6" w:space="0" w:color="auto"/>
              <w:bottom w:val="single" w:sz="4" w:space="0" w:color="auto"/>
              <w:right w:val="double" w:sz="6"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-0.3%</w:t>
            </w:r>
          </w:p>
        </w:tc>
        <w:tc>
          <w:tcPr>
            <w:tcW w:w="499" w:type="pct"/>
            <w:tcBorders>
              <w:top w:val="nil"/>
              <w:left w:val="nil"/>
              <w:bottom w:val="single" w:sz="4" w:space="0" w:color="auto"/>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-0.3%</w:t>
            </w:r>
          </w:p>
        </w:tc>
        <w:tc>
          <w:tcPr>
            <w:tcW w:w="499" w:type="pct"/>
            <w:tcBorders>
              <w:top w:val="nil"/>
              <w:left w:val="nil"/>
              <w:bottom w:val="single" w:sz="4" w:space="0" w:color="auto"/>
              <w:right w:val="single" w:sz="4" w:space="0" w:color="auto"/>
            </w:tcBorders>
            <w:shd w:val="clear" w:color="auto" w:fill="auto"/>
            <w:noWrap/>
            <w:vAlign w:val="bottom"/>
            <w:hideMark/>
          </w:tcPr>
          <w:p w:rsidR="005025C2" w:rsidRPr="00CF227E"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-0.3%</w:t>
            </w:r>
          </w:p>
        </w:tc>
        <w:tc>
          <w:tcPr>
            <w:tcW w:w="499" w:type="pct"/>
            <w:tcBorders>
              <w:top w:val="nil"/>
              <w:left w:val="nil"/>
              <w:bottom w:val="single" w:sz="4" w:space="0" w:color="auto"/>
              <w:right w:val="single" w:sz="4" w:space="0" w:color="auto"/>
            </w:tcBorders>
            <w:shd w:val="clear" w:color="auto" w:fill="auto"/>
            <w:noWrap/>
            <w:vAlign w:val="bottom"/>
            <w:hideMark/>
          </w:tcPr>
          <w:p w:rsidR="005025C2" w:rsidRPr="005025C2" w:rsidRDefault="005025C2" w:rsidP="00CF227E">
            <w:pPr>
              <w:spacing w:after="0" w:line="240" w:lineRule="auto"/>
              <w:jc w:val="right"/>
              <w:rPr>
                <w:rFonts w:ascii="Calibri" w:eastAsia="Times New Roman" w:hAnsi="Calibri" w:cs="Calibri"/>
                <w:color w:val="000000"/>
                <w:sz w:val="20"/>
                <w:szCs w:val="20"/>
              </w:rPr>
            </w:pPr>
            <w:r w:rsidRPr="00CF227E">
              <w:rPr>
                <w:rFonts w:ascii="Calibri" w:eastAsia="Times New Roman" w:hAnsi="Calibri" w:cs="Calibri"/>
                <w:color w:val="000000"/>
                <w:sz w:val="20"/>
                <w:szCs w:val="20"/>
              </w:rPr>
              <w:t>-0.3%</w:t>
            </w:r>
          </w:p>
        </w:tc>
      </w:tr>
    </w:tbl>
    <w:p w:rsidR="005025C2" w:rsidRPr="005025C2" w:rsidRDefault="005025C2">
      <w:pPr>
        <w:rPr>
          <w:sz w:val="20"/>
          <w:szCs w:val="20"/>
        </w:rPr>
      </w:pPr>
    </w:p>
    <w:p w:rsidR="005025C2" w:rsidRDefault="00D968E5" w:rsidP="005025C2">
      <w:pPr>
        <w:pStyle w:val="NoSpacing"/>
        <w:ind w:firstLine="720"/>
        <w:jc w:val="both"/>
        <w:rPr>
          <w:rFonts w:ascii="Sylfaen" w:hAnsi="Sylfaen"/>
          <w:lang w:val="ka-GE"/>
        </w:rPr>
      </w:pPr>
      <w:r w:rsidRPr="005025C2">
        <w:rPr>
          <w:rFonts w:ascii="Sylfaen" w:hAnsi="Sylfaen"/>
          <w:sz w:val="20"/>
          <w:szCs w:val="20"/>
          <w:lang w:val="ka-GE"/>
        </w:rPr>
        <w:fldChar w:fldCharType="end"/>
      </w:r>
      <w:r w:rsidRPr="005025C2">
        <w:rPr>
          <w:rFonts w:ascii="Sylfaen" w:hAnsi="Sylfaen"/>
          <w:lang w:val="ka-GE"/>
        </w:rPr>
        <w:fldChar w:fldCharType="begin"/>
      </w:r>
      <w:r w:rsidRPr="005025C2">
        <w:rPr>
          <w:rFonts w:ascii="Sylfaen" w:hAnsi="Sylfaen"/>
          <w:lang w:val="ka-GE"/>
        </w:rPr>
        <w:instrText xml:space="preserve"> LINK Excel.Sheet.12 "D:\\mirza.gelashvili\\My Documents\\Work\\Budget\\2020\\submission_2\\BDD\\Forecast Reconciliation 2020 sen 19  2019 sen 13.xlsx" "Reconciliation!R3C1:R21C6" \a \f 4 \h </w:instrText>
      </w:r>
      <w:r w:rsidR="005025C2">
        <w:rPr>
          <w:rFonts w:ascii="Sylfaen" w:hAnsi="Sylfaen"/>
          <w:lang w:val="ka-GE"/>
        </w:rPr>
        <w:instrText xml:space="preserve"> \* MERGEFORMAT </w:instrText>
      </w:r>
      <w:r w:rsidRPr="005025C2">
        <w:rPr>
          <w:rFonts w:ascii="Sylfaen" w:hAnsi="Sylfaen"/>
          <w:lang w:val="ka-GE"/>
        </w:rPr>
        <w:fldChar w:fldCharType="end"/>
      </w:r>
      <w:r w:rsidRPr="00CE495D">
        <w:rPr>
          <w:rFonts w:ascii="Sylfaen" w:hAnsi="Sylfaen"/>
          <w:lang w:val="ka-GE"/>
        </w:rPr>
        <w:t>ცხრ.1. გვიჩვენებს ძირითადი ვარაუდებისა და დაშვებების ცვლილებებს. ცხრილებში შეტანილია 2018 წლის ფაქტიური მაჩვენებლებიც, რათა უფრო ნათლად გამოჩნდეს 2018 წლის</w:t>
      </w:r>
      <w:r w:rsidR="005025C2">
        <w:rPr>
          <w:rFonts w:ascii="Sylfaen" w:hAnsi="Sylfaen"/>
        </w:rPr>
        <w:t xml:space="preserve"> </w:t>
      </w:r>
      <w:r w:rsidRPr="00CE495D">
        <w:rPr>
          <w:rFonts w:ascii="Sylfaen" w:hAnsi="Sylfaen"/>
          <w:lang w:val="ka-GE"/>
        </w:rPr>
        <w:t xml:space="preserve">ფაქტიური მონაცემების დაზუსტებით გამოწვეული ცვლილების ეფექტი. როგორც ვხედავთ </w:t>
      </w:r>
      <w:r>
        <w:rPr>
          <w:rFonts w:ascii="Sylfaen" w:hAnsi="Sylfaen"/>
          <w:lang w:val="ka-GE"/>
        </w:rPr>
        <w:t>მცირედით გაიზარდა</w:t>
      </w:r>
      <w:r w:rsidRPr="00CE495D">
        <w:rPr>
          <w:rFonts w:ascii="Sylfaen" w:hAnsi="Sylfaen"/>
          <w:lang w:val="ka-GE"/>
        </w:rPr>
        <w:t xml:space="preserve"> რეალური მშპ-ს ზრდის 2019 წლის მოსალოდნელ </w:t>
      </w:r>
      <w:r>
        <w:rPr>
          <w:rFonts w:ascii="Sylfaen" w:hAnsi="Sylfaen"/>
          <w:lang w:val="ka-GE"/>
        </w:rPr>
        <w:t>მაჩვენებელი</w:t>
      </w:r>
      <w:r w:rsidRPr="00CE495D">
        <w:rPr>
          <w:rFonts w:ascii="Sylfaen" w:hAnsi="Sylfaen"/>
          <w:lang w:val="ka-GE"/>
        </w:rPr>
        <w:t xml:space="preserve">, თუმცა </w:t>
      </w:r>
      <w:r>
        <w:rPr>
          <w:rFonts w:ascii="Sylfaen" w:hAnsi="Sylfaen"/>
          <w:lang w:val="ka-GE"/>
        </w:rPr>
        <w:t>1.0</w:t>
      </w:r>
      <w:r w:rsidRPr="00CE495D">
        <w:rPr>
          <w:rFonts w:ascii="Sylfaen" w:hAnsi="Sylfaen"/>
          <w:lang w:val="ka-GE"/>
        </w:rPr>
        <w:t xml:space="preserve"> </w:t>
      </w:r>
      <w:r w:rsidRPr="00CE495D">
        <w:rPr>
          <w:rFonts w:ascii="Sylfaen" w:hAnsi="Sylfaen"/>
          <w:lang w:val="ka-GE"/>
        </w:rPr>
        <w:lastRenderedPageBreak/>
        <w:t>პროცენტული პუნქტით შემცირდა 2022 წლის პროგნოზი</w:t>
      </w:r>
      <w:r>
        <w:rPr>
          <w:rFonts w:ascii="Sylfaen" w:hAnsi="Sylfaen"/>
        </w:rPr>
        <w:t>,</w:t>
      </w:r>
      <w:r>
        <w:rPr>
          <w:rFonts w:ascii="Sylfaen" w:hAnsi="Sylfaen"/>
          <w:lang w:val="ka-GE"/>
        </w:rPr>
        <w:t xml:space="preserve"> რაც დაკავშირებულია გლობალური ეკონომიკური ზრდის პროგნოზების გადახედვასთან. </w:t>
      </w:r>
      <w:r w:rsidRPr="00CE495D">
        <w:rPr>
          <w:rFonts w:ascii="Sylfaen" w:hAnsi="Sylfaen"/>
          <w:lang w:val="ka-GE"/>
        </w:rPr>
        <w:t xml:space="preserve">რაც შეეხება, მიმდინარე ანგარიშის ბალანსს, უკანასკნელი ტენდენციების გათვალისწინებით, პროგნოზი გაუმჯობესებულია. </w:t>
      </w:r>
      <w:r>
        <w:rPr>
          <w:rFonts w:ascii="Sylfaen" w:hAnsi="Sylfaen"/>
          <w:lang w:val="ka-GE"/>
        </w:rPr>
        <w:t>მიმდინარე ანგარიშის ბალანსის მოსალოდნელზე სწრაფი გაუმჯობესება დაკავშირებულია 2017 წლიდან ეკონომიკაში დანაზოგების მკვეთრ ზრდასთან, რაც გამოწვეულია ბოლო წლების დანაზოგების წამახალისებელი რეფორმებით, როგორიცაა მოგების გადასახადის რეფორმა, საპენსიო რეფორმა და ა.შ.</w:t>
      </w:r>
    </w:p>
    <w:p w:rsidR="00D968E5" w:rsidRDefault="00D968E5" w:rsidP="005025C2">
      <w:pPr>
        <w:pStyle w:val="NoSpacing"/>
        <w:ind w:firstLine="720"/>
        <w:jc w:val="both"/>
        <w:rPr>
          <w:rFonts w:ascii="Sylfaen" w:hAnsi="Sylfaen"/>
          <w:lang w:val="ka-GE"/>
        </w:rPr>
      </w:pPr>
      <w:r w:rsidRPr="00CE495D">
        <w:rPr>
          <w:rFonts w:ascii="Sylfaen" w:hAnsi="Sylfaen"/>
          <w:lang w:val="ka-GE"/>
        </w:rPr>
        <w:t>საქართველოს ფინანსთა სამინისტრო</w:t>
      </w:r>
      <w:r w:rsidRPr="00CE495D">
        <w:rPr>
          <w:rFonts w:ascii="Sylfaen" w:hAnsi="Sylfaen"/>
        </w:rPr>
        <w:t>,</w:t>
      </w:r>
      <w:r w:rsidRPr="00CE495D">
        <w:rPr>
          <w:rFonts w:ascii="Sylfaen" w:hAnsi="Sylfaen"/>
          <w:lang w:val="ka-GE"/>
        </w:rPr>
        <w:t xml:space="preserve"> როგორც ცნობილია, მაკროეკონომიკური პროგნოზირებისთვის იყენებს მოდელს. საწყისი პერიოდის მონაცემების ცვლილება და საწყისი ცვლადების კორექტირება გავლენას ახდენს საბოლოო შედეგებზე, რაც ასახულია მაკროეკონომიკურ პროგნოზებში</w:t>
      </w:r>
      <w:r>
        <w:rPr>
          <w:rFonts w:ascii="Sylfaen" w:hAnsi="Sylfaen"/>
          <w:lang w:val="ka-GE"/>
        </w:rPr>
        <w:t>.</w:t>
      </w:r>
    </w:p>
    <w:p w:rsidR="00D968E5" w:rsidRDefault="00D968E5" w:rsidP="005025C2">
      <w:pPr>
        <w:pStyle w:val="NoSpacing"/>
        <w:ind w:left="1080"/>
        <w:jc w:val="both"/>
      </w:pPr>
      <w:r>
        <w:rPr>
          <w:rFonts w:ascii="Sylfaen" w:hAnsi="Sylfaen"/>
          <w:lang w:val="ka-GE"/>
        </w:rPr>
        <w:fldChar w:fldCharType="begin"/>
      </w:r>
      <w:r>
        <w:rPr>
          <w:rFonts w:ascii="Sylfaen" w:hAnsi="Sylfaen"/>
          <w:lang w:val="ka-GE"/>
        </w:rPr>
        <w:instrText xml:space="preserve"> LINK Excel.Sheet.12 "D:\\Desktop\\6. ბიუჯეტი\\კანონპროექტები\\2020 წლის ბიუჯეტი\\III წარდგენა\\Forecast Reconciliation 2020 sen21 to 2019 sen13.xlsx" "Reconciliation (2)!R25C1:R30C6" \a \f 4 \h  \* MERGEFORMAT </w:instrText>
      </w:r>
      <w:r>
        <w:rPr>
          <w:rFonts w:ascii="Sylfaen" w:hAnsi="Sylfaen"/>
          <w:lang w:val="ka-GE"/>
        </w:rPr>
        <w:fldChar w:fldCharType="separate"/>
      </w:r>
    </w:p>
    <w:tbl>
      <w:tblPr>
        <w:tblW w:w="5000" w:type="pct"/>
        <w:tblLook w:val="04A0" w:firstRow="1" w:lastRow="0" w:firstColumn="1" w:lastColumn="0" w:noHBand="0" w:noVBand="1"/>
      </w:tblPr>
      <w:tblGrid>
        <w:gridCol w:w="4577"/>
        <w:gridCol w:w="1008"/>
        <w:gridCol w:w="1008"/>
        <w:gridCol w:w="1008"/>
        <w:gridCol w:w="1008"/>
        <w:gridCol w:w="1008"/>
      </w:tblGrid>
      <w:tr w:rsidR="00D968E5" w:rsidRPr="001E3774" w:rsidTr="005025C2">
        <w:trPr>
          <w:trHeight w:val="300"/>
        </w:trPr>
        <w:tc>
          <w:tcPr>
            <w:tcW w:w="2380" w:type="pct"/>
            <w:tcBorders>
              <w:top w:val="nil"/>
              <w:left w:val="nil"/>
              <w:bottom w:val="nil"/>
              <w:right w:val="nil"/>
            </w:tcBorders>
            <w:shd w:val="clear" w:color="auto" w:fill="auto"/>
            <w:noWrap/>
            <w:vAlign w:val="bottom"/>
            <w:hideMark/>
          </w:tcPr>
          <w:p w:rsidR="00D968E5" w:rsidRPr="005025C2" w:rsidRDefault="00D968E5" w:rsidP="00D968E5">
            <w:pPr>
              <w:rPr>
                <w:rFonts w:ascii="Calibri" w:eastAsia="Times New Roman" w:hAnsi="Calibri" w:cs="Calibri"/>
                <w:b/>
                <w:bCs/>
                <w:color w:val="000000"/>
                <w:sz w:val="20"/>
                <w:szCs w:val="20"/>
              </w:rPr>
            </w:pPr>
            <w:r w:rsidRPr="005025C2">
              <w:rPr>
                <w:rFonts w:ascii="Sylfaen" w:eastAsia="Times New Roman" w:hAnsi="Sylfaen" w:cs="Sylfaen"/>
                <w:b/>
                <w:bCs/>
                <w:color w:val="000000"/>
                <w:sz w:val="20"/>
                <w:szCs w:val="20"/>
              </w:rPr>
              <w:t>ცხრ</w:t>
            </w:r>
            <w:r w:rsidRPr="005025C2">
              <w:rPr>
                <w:rFonts w:ascii="Calibri" w:eastAsia="Times New Roman" w:hAnsi="Calibri" w:cs="Calibri"/>
                <w:b/>
                <w:bCs/>
                <w:color w:val="000000"/>
                <w:sz w:val="20"/>
                <w:szCs w:val="20"/>
              </w:rPr>
              <w:t xml:space="preserve">.2. </w:t>
            </w:r>
            <w:r w:rsidRPr="005025C2">
              <w:rPr>
                <w:rFonts w:ascii="Sylfaen" w:eastAsia="Times New Roman" w:hAnsi="Sylfaen" w:cs="Sylfaen"/>
                <w:b/>
                <w:bCs/>
                <w:color w:val="000000"/>
                <w:sz w:val="20"/>
                <w:szCs w:val="20"/>
              </w:rPr>
              <w:t>ნომინალური</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მშპ</w:t>
            </w:r>
            <w:r w:rsidRPr="005025C2">
              <w:rPr>
                <w:rFonts w:ascii="Calibri" w:eastAsia="Times New Roman" w:hAnsi="Calibri" w:cs="Calibri"/>
                <w:b/>
                <w:bCs/>
                <w:color w:val="000000"/>
                <w:sz w:val="20"/>
                <w:szCs w:val="20"/>
              </w:rPr>
              <w:t>-</w:t>
            </w:r>
            <w:r w:rsidRPr="005025C2">
              <w:rPr>
                <w:rFonts w:ascii="Sylfaen" w:eastAsia="Times New Roman" w:hAnsi="Sylfaen" w:cs="Sylfaen"/>
                <w:b/>
                <w:bCs/>
                <w:color w:val="000000"/>
                <w:sz w:val="20"/>
                <w:szCs w:val="20"/>
              </w:rPr>
              <w:t>ს</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ცვლილება</w:t>
            </w:r>
          </w:p>
        </w:tc>
        <w:tc>
          <w:tcPr>
            <w:tcW w:w="524" w:type="pct"/>
            <w:tcBorders>
              <w:top w:val="nil"/>
              <w:left w:val="nil"/>
              <w:bottom w:val="nil"/>
              <w:right w:val="nil"/>
            </w:tcBorders>
            <w:shd w:val="clear" w:color="auto" w:fill="auto"/>
            <w:noWrap/>
            <w:vAlign w:val="bottom"/>
            <w:hideMark/>
          </w:tcPr>
          <w:p w:rsidR="00D968E5" w:rsidRPr="005025C2" w:rsidRDefault="00D968E5" w:rsidP="00D968E5">
            <w:pPr>
              <w:spacing w:after="0" w:line="240" w:lineRule="auto"/>
              <w:rPr>
                <w:rFonts w:ascii="Calibri" w:eastAsia="Times New Roman" w:hAnsi="Calibri" w:cs="Calibri"/>
                <w:b/>
                <w:bCs/>
                <w:color w:val="000000"/>
                <w:sz w:val="20"/>
                <w:szCs w:val="20"/>
              </w:rPr>
            </w:pPr>
          </w:p>
        </w:tc>
        <w:tc>
          <w:tcPr>
            <w:tcW w:w="524" w:type="pct"/>
            <w:tcBorders>
              <w:top w:val="nil"/>
              <w:left w:val="nil"/>
              <w:bottom w:val="nil"/>
              <w:right w:val="nil"/>
            </w:tcBorders>
            <w:shd w:val="clear" w:color="auto" w:fill="auto"/>
            <w:noWrap/>
            <w:vAlign w:val="bottom"/>
            <w:hideMark/>
          </w:tcPr>
          <w:p w:rsidR="00D968E5" w:rsidRPr="005025C2" w:rsidRDefault="00D968E5" w:rsidP="00D968E5">
            <w:pPr>
              <w:spacing w:after="0" w:line="240" w:lineRule="auto"/>
              <w:rPr>
                <w:rFonts w:ascii="Times New Roman" w:eastAsia="Times New Roman" w:hAnsi="Times New Roman" w:cs="Times New Roman"/>
                <w:sz w:val="20"/>
                <w:szCs w:val="20"/>
              </w:rPr>
            </w:pPr>
          </w:p>
        </w:tc>
        <w:tc>
          <w:tcPr>
            <w:tcW w:w="524" w:type="pct"/>
            <w:tcBorders>
              <w:top w:val="nil"/>
              <w:left w:val="nil"/>
              <w:bottom w:val="nil"/>
              <w:right w:val="nil"/>
            </w:tcBorders>
            <w:shd w:val="clear" w:color="auto" w:fill="auto"/>
            <w:noWrap/>
            <w:vAlign w:val="bottom"/>
            <w:hideMark/>
          </w:tcPr>
          <w:p w:rsidR="00D968E5" w:rsidRPr="005025C2" w:rsidRDefault="00D968E5" w:rsidP="00D968E5">
            <w:pPr>
              <w:spacing w:after="0" w:line="240" w:lineRule="auto"/>
              <w:rPr>
                <w:rFonts w:ascii="Times New Roman" w:eastAsia="Times New Roman" w:hAnsi="Times New Roman" w:cs="Times New Roman"/>
                <w:sz w:val="20"/>
                <w:szCs w:val="20"/>
              </w:rPr>
            </w:pPr>
          </w:p>
        </w:tc>
        <w:tc>
          <w:tcPr>
            <w:tcW w:w="524" w:type="pct"/>
            <w:tcBorders>
              <w:top w:val="nil"/>
              <w:left w:val="nil"/>
              <w:bottom w:val="nil"/>
              <w:right w:val="nil"/>
            </w:tcBorders>
            <w:shd w:val="clear" w:color="auto" w:fill="auto"/>
            <w:noWrap/>
            <w:vAlign w:val="bottom"/>
            <w:hideMark/>
          </w:tcPr>
          <w:p w:rsidR="00D968E5" w:rsidRPr="005025C2" w:rsidRDefault="00D968E5" w:rsidP="00D968E5">
            <w:pPr>
              <w:spacing w:after="0" w:line="240" w:lineRule="auto"/>
              <w:rPr>
                <w:rFonts w:ascii="Times New Roman" w:eastAsia="Times New Roman" w:hAnsi="Times New Roman" w:cs="Times New Roman"/>
                <w:sz w:val="20"/>
                <w:szCs w:val="20"/>
              </w:rPr>
            </w:pPr>
          </w:p>
        </w:tc>
        <w:tc>
          <w:tcPr>
            <w:tcW w:w="524" w:type="pct"/>
            <w:tcBorders>
              <w:top w:val="nil"/>
              <w:left w:val="nil"/>
              <w:bottom w:val="nil"/>
              <w:right w:val="nil"/>
            </w:tcBorders>
            <w:shd w:val="clear" w:color="auto" w:fill="auto"/>
            <w:noWrap/>
            <w:vAlign w:val="bottom"/>
            <w:hideMark/>
          </w:tcPr>
          <w:p w:rsidR="00D968E5" w:rsidRPr="005025C2" w:rsidRDefault="00D968E5" w:rsidP="00D968E5">
            <w:pPr>
              <w:spacing w:after="0" w:line="240" w:lineRule="auto"/>
              <w:rPr>
                <w:rFonts w:ascii="Times New Roman" w:eastAsia="Times New Roman" w:hAnsi="Times New Roman" w:cs="Times New Roman"/>
                <w:sz w:val="20"/>
                <w:szCs w:val="20"/>
              </w:rPr>
            </w:pPr>
          </w:p>
        </w:tc>
      </w:tr>
      <w:tr w:rsidR="00D968E5" w:rsidRPr="001E3774" w:rsidTr="00CF227E">
        <w:trPr>
          <w:trHeight w:val="113"/>
        </w:trPr>
        <w:tc>
          <w:tcPr>
            <w:tcW w:w="2380" w:type="pct"/>
            <w:tcBorders>
              <w:top w:val="single" w:sz="4" w:space="0" w:color="auto"/>
              <w:left w:val="single" w:sz="4" w:space="0" w:color="auto"/>
              <w:bottom w:val="nil"/>
              <w:right w:val="single" w:sz="4" w:space="0" w:color="auto"/>
            </w:tcBorders>
            <w:shd w:val="clear" w:color="auto" w:fill="auto"/>
            <w:noWrap/>
            <w:vAlign w:val="bottom"/>
            <w:hideMark/>
          </w:tcPr>
          <w:p w:rsidR="00D968E5" w:rsidRPr="005025C2" w:rsidRDefault="00D968E5" w:rsidP="00D968E5">
            <w:pPr>
              <w:spacing w:after="0" w:line="240" w:lineRule="auto"/>
              <w:rPr>
                <w:rFonts w:ascii="Calibri" w:eastAsia="Times New Roman" w:hAnsi="Calibri" w:cs="Calibri"/>
                <w:color w:val="000000"/>
                <w:sz w:val="20"/>
                <w:szCs w:val="20"/>
              </w:rPr>
            </w:pPr>
            <w:r w:rsidRPr="005025C2">
              <w:rPr>
                <w:rFonts w:ascii="Calibri" w:eastAsia="Times New Roman" w:hAnsi="Calibri" w:cs="Calibri"/>
                <w:color w:val="000000"/>
                <w:sz w:val="20"/>
                <w:szCs w:val="20"/>
              </w:rPr>
              <w:t>(</w:t>
            </w:r>
            <w:r w:rsidRPr="005025C2">
              <w:rPr>
                <w:rFonts w:ascii="Sylfaen" w:eastAsia="Times New Roman" w:hAnsi="Sylfaen" w:cs="Sylfaen"/>
                <w:color w:val="000000"/>
                <w:sz w:val="20"/>
                <w:szCs w:val="20"/>
              </w:rPr>
              <w:t>მილიონი</w:t>
            </w:r>
            <w:r w:rsidRPr="005025C2">
              <w:rPr>
                <w:rFonts w:ascii="Calibri" w:eastAsia="Times New Roman" w:hAnsi="Calibri" w:cs="Calibri"/>
                <w:color w:val="000000"/>
                <w:sz w:val="20"/>
                <w:szCs w:val="20"/>
              </w:rPr>
              <w:t xml:space="preserve"> </w:t>
            </w:r>
            <w:r w:rsidRPr="005025C2">
              <w:rPr>
                <w:rFonts w:ascii="Sylfaen" w:eastAsia="Times New Roman" w:hAnsi="Sylfaen" w:cs="Sylfaen"/>
                <w:color w:val="000000"/>
                <w:sz w:val="20"/>
                <w:szCs w:val="20"/>
              </w:rPr>
              <w:t>ლარი</w:t>
            </w:r>
            <w:r w:rsidRPr="005025C2">
              <w:rPr>
                <w:rFonts w:ascii="Calibri" w:eastAsia="Times New Roman" w:hAnsi="Calibri" w:cs="Calibri"/>
                <w:color w:val="000000"/>
                <w:sz w:val="20"/>
                <w:szCs w:val="20"/>
              </w:rPr>
              <w:t>)</w:t>
            </w:r>
          </w:p>
        </w:tc>
        <w:tc>
          <w:tcPr>
            <w:tcW w:w="524" w:type="pct"/>
            <w:tcBorders>
              <w:top w:val="single" w:sz="4" w:space="0" w:color="auto"/>
              <w:left w:val="nil"/>
              <w:bottom w:val="nil"/>
              <w:right w:val="nil"/>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color w:val="000000"/>
                <w:sz w:val="20"/>
                <w:szCs w:val="20"/>
              </w:rPr>
            </w:pPr>
            <w:r w:rsidRPr="005025C2">
              <w:rPr>
                <w:rFonts w:ascii="Calibri" w:eastAsia="Times New Roman" w:hAnsi="Calibri" w:cs="Calibri"/>
                <w:color w:val="000000"/>
                <w:sz w:val="20"/>
                <w:szCs w:val="20"/>
              </w:rPr>
              <w:t>2018</w:t>
            </w:r>
          </w:p>
        </w:tc>
        <w:tc>
          <w:tcPr>
            <w:tcW w:w="524" w:type="pct"/>
            <w:tcBorders>
              <w:top w:val="single" w:sz="4" w:space="0" w:color="auto"/>
              <w:left w:val="double" w:sz="6" w:space="0" w:color="auto"/>
              <w:bottom w:val="nil"/>
              <w:right w:val="double" w:sz="6"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color w:val="000000"/>
                <w:sz w:val="20"/>
                <w:szCs w:val="20"/>
              </w:rPr>
            </w:pPr>
            <w:r w:rsidRPr="005025C2">
              <w:rPr>
                <w:rFonts w:ascii="Calibri" w:eastAsia="Times New Roman" w:hAnsi="Calibri" w:cs="Calibri"/>
                <w:color w:val="000000"/>
                <w:sz w:val="20"/>
                <w:szCs w:val="20"/>
              </w:rPr>
              <w:t>2019</w:t>
            </w:r>
          </w:p>
        </w:tc>
        <w:tc>
          <w:tcPr>
            <w:tcW w:w="524" w:type="pct"/>
            <w:tcBorders>
              <w:top w:val="single" w:sz="4" w:space="0" w:color="auto"/>
              <w:left w:val="nil"/>
              <w:bottom w:val="nil"/>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color w:val="000000"/>
                <w:sz w:val="20"/>
                <w:szCs w:val="20"/>
              </w:rPr>
            </w:pPr>
            <w:r w:rsidRPr="005025C2">
              <w:rPr>
                <w:rFonts w:ascii="Calibri" w:eastAsia="Times New Roman" w:hAnsi="Calibri" w:cs="Calibri"/>
                <w:color w:val="000000"/>
                <w:sz w:val="20"/>
                <w:szCs w:val="20"/>
              </w:rPr>
              <w:t>2020</w:t>
            </w:r>
          </w:p>
        </w:tc>
        <w:tc>
          <w:tcPr>
            <w:tcW w:w="524" w:type="pct"/>
            <w:tcBorders>
              <w:top w:val="single" w:sz="4" w:space="0" w:color="auto"/>
              <w:left w:val="nil"/>
              <w:bottom w:val="nil"/>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color w:val="000000"/>
                <w:sz w:val="20"/>
                <w:szCs w:val="20"/>
              </w:rPr>
            </w:pPr>
            <w:r w:rsidRPr="005025C2">
              <w:rPr>
                <w:rFonts w:ascii="Calibri" w:eastAsia="Times New Roman" w:hAnsi="Calibri" w:cs="Calibri"/>
                <w:color w:val="000000"/>
                <w:sz w:val="20"/>
                <w:szCs w:val="20"/>
              </w:rPr>
              <w:t>2021</w:t>
            </w:r>
          </w:p>
        </w:tc>
        <w:tc>
          <w:tcPr>
            <w:tcW w:w="524" w:type="pct"/>
            <w:tcBorders>
              <w:top w:val="single" w:sz="4" w:space="0" w:color="auto"/>
              <w:left w:val="nil"/>
              <w:bottom w:val="nil"/>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color w:val="000000"/>
                <w:sz w:val="20"/>
                <w:szCs w:val="20"/>
              </w:rPr>
            </w:pPr>
            <w:r w:rsidRPr="005025C2">
              <w:rPr>
                <w:rFonts w:ascii="Calibri" w:eastAsia="Times New Roman" w:hAnsi="Calibri" w:cs="Calibri"/>
                <w:color w:val="000000"/>
                <w:sz w:val="20"/>
                <w:szCs w:val="20"/>
              </w:rPr>
              <w:t>2022</w:t>
            </w:r>
          </w:p>
        </w:tc>
      </w:tr>
      <w:tr w:rsidR="00D968E5" w:rsidRPr="001E3774" w:rsidTr="00CF227E">
        <w:trPr>
          <w:trHeight w:val="113"/>
        </w:trPr>
        <w:tc>
          <w:tcPr>
            <w:tcW w:w="2380" w:type="pct"/>
            <w:tcBorders>
              <w:top w:val="nil"/>
              <w:left w:val="single" w:sz="4" w:space="0" w:color="auto"/>
              <w:bottom w:val="single" w:sz="4" w:space="0" w:color="auto"/>
              <w:right w:val="single" w:sz="4" w:space="0" w:color="auto"/>
            </w:tcBorders>
            <w:shd w:val="clear" w:color="auto" w:fill="auto"/>
            <w:noWrap/>
            <w:vAlign w:val="bottom"/>
            <w:hideMark/>
          </w:tcPr>
          <w:p w:rsidR="00D968E5" w:rsidRPr="005025C2" w:rsidRDefault="00D968E5" w:rsidP="00D968E5">
            <w:pPr>
              <w:spacing w:after="0" w:line="240" w:lineRule="auto"/>
              <w:rPr>
                <w:rFonts w:ascii="Calibri" w:eastAsia="Times New Roman" w:hAnsi="Calibri" w:cs="Calibri"/>
                <w:color w:val="000000"/>
                <w:sz w:val="20"/>
                <w:szCs w:val="20"/>
              </w:rPr>
            </w:pPr>
            <w:r w:rsidRPr="005025C2">
              <w:rPr>
                <w:rFonts w:ascii="Calibri" w:eastAsia="Times New Roman" w:hAnsi="Calibri" w:cs="Calibri"/>
                <w:color w:val="000000"/>
                <w:sz w:val="20"/>
                <w:szCs w:val="20"/>
              </w:rPr>
              <w:t> </w:t>
            </w:r>
          </w:p>
        </w:tc>
        <w:tc>
          <w:tcPr>
            <w:tcW w:w="524" w:type="pct"/>
            <w:tcBorders>
              <w:top w:val="nil"/>
              <w:left w:val="nil"/>
              <w:bottom w:val="single" w:sz="4" w:space="0" w:color="auto"/>
              <w:right w:val="nil"/>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color w:val="000000"/>
                <w:sz w:val="20"/>
                <w:szCs w:val="20"/>
              </w:rPr>
            </w:pPr>
            <w:r w:rsidRPr="005025C2">
              <w:rPr>
                <w:rFonts w:ascii="Sylfaen" w:eastAsia="Times New Roman" w:hAnsi="Sylfaen" w:cs="Sylfaen"/>
                <w:color w:val="000000"/>
                <w:sz w:val="20"/>
                <w:szCs w:val="20"/>
              </w:rPr>
              <w:t>ფაქტ</w:t>
            </w:r>
            <w:r w:rsidRPr="005025C2">
              <w:rPr>
                <w:rFonts w:ascii="Calibri" w:eastAsia="Times New Roman" w:hAnsi="Calibri" w:cs="Calibri"/>
                <w:color w:val="000000"/>
                <w:sz w:val="20"/>
                <w:szCs w:val="20"/>
              </w:rPr>
              <w:t>.</w:t>
            </w:r>
          </w:p>
        </w:tc>
        <w:tc>
          <w:tcPr>
            <w:tcW w:w="524" w:type="pct"/>
            <w:tcBorders>
              <w:top w:val="nil"/>
              <w:left w:val="double" w:sz="6" w:space="0" w:color="auto"/>
              <w:bottom w:val="single" w:sz="4" w:space="0" w:color="auto"/>
              <w:right w:val="double" w:sz="6"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color w:val="000000"/>
                <w:sz w:val="20"/>
                <w:szCs w:val="20"/>
              </w:rPr>
            </w:pPr>
            <w:r w:rsidRPr="005025C2">
              <w:rPr>
                <w:rFonts w:ascii="Sylfaen" w:eastAsia="Times New Roman" w:hAnsi="Sylfaen" w:cs="Sylfaen"/>
                <w:color w:val="000000"/>
                <w:sz w:val="20"/>
                <w:szCs w:val="20"/>
              </w:rPr>
              <w:t>მოსალ</w:t>
            </w:r>
          </w:p>
        </w:tc>
        <w:tc>
          <w:tcPr>
            <w:tcW w:w="524" w:type="pct"/>
            <w:tcBorders>
              <w:top w:val="nil"/>
              <w:left w:val="nil"/>
              <w:bottom w:val="single" w:sz="4" w:space="0" w:color="auto"/>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color w:val="000000"/>
                <w:sz w:val="20"/>
                <w:szCs w:val="20"/>
              </w:rPr>
            </w:pPr>
            <w:r w:rsidRPr="005025C2">
              <w:rPr>
                <w:rFonts w:ascii="Sylfaen" w:eastAsia="Times New Roman" w:hAnsi="Sylfaen" w:cs="Sylfaen"/>
                <w:color w:val="000000"/>
                <w:sz w:val="20"/>
                <w:szCs w:val="20"/>
              </w:rPr>
              <w:t>პროგნ</w:t>
            </w:r>
            <w:r w:rsidRPr="005025C2">
              <w:rPr>
                <w:rFonts w:ascii="Calibri" w:eastAsia="Times New Roman" w:hAnsi="Calibri" w:cs="Calibri"/>
                <w:color w:val="000000"/>
                <w:sz w:val="20"/>
                <w:szCs w:val="20"/>
              </w:rPr>
              <w:t>.</w:t>
            </w:r>
          </w:p>
        </w:tc>
        <w:tc>
          <w:tcPr>
            <w:tcW w:w="524" w:type="pct"/>
            <w:tcBorders>
              <w:top w:val="nil"/>
              <w:left w:val="nil"/>
              <w:bottom w:val="single" w:sz="4" w:space="0" w:color="auto"/>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color w:val="000000"/>
                <w:sz w:val="20"/>
                <w:szCs w:val="20"/>
              </w:rPr>
            </w:pPr>
            <w:r w:rsidRPr="005025C2">
              <w:rPr>
                <w:rFonts w:ascii="Sylfaen" w:eastAsia="Times New Roman" w:hAnsi="Sylfaen" w:cs="Sylfaen"/>
                <w:color w:val="000000"/>
                <w:sz w:val="20"/>
                <w:szCs w:val="20"/>
              </w:rPr>
              <w:t>პროგნ</w:t>
            </w:r>
            <w:r w:rsidRPr="005025C2">
              <w:rPr>
                <w:rFonts w:ascii="Calibri" w:eastAsia="Times New Roman" w:hAnsi="Calibri" w:cs="Calibri"/>
                <w:color w:val="000000"/>
                <w:sz w:val="20"/>
                <w:szCs w:val="20"/>
              </w:rPr>
              <w:t>.</w:t>
            </w:r>
          </w:p>
        </w:tc>
        <w:tc>
          <w:tcPr>
            <w:tcW w:w="524" w:type="pct"/>
            <w:tcBorders>
              <w:top w:val="nil"/>
              <w:left w:val="nil"/>
              <w:bottom w:val="single" w:sz="4" w:space="0" w:color="auto"/>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color w:val="000000"/>
                <w:sz w:val="20"/>
                <w:szCs w:val="20"/>
              </w:rPr>
            </w:pPr>
            <w:r w:rsidRPr="005025C2">
              <w:rPr>
                <w:rFonts w:ascii="Sylfaen" w:eastAsia="Times New Roman" w:hAnsi="Sylfaen" w:cs="Sylfaen"/>
                <w:color w:val="000000"/>
                <w:sz w:val="20"/>
                <w:szCs w:val="20"/>
              </w:rPr>
              <w:t>პროგნ</w:t>
            </w:r>
            <w:r w:rsidRPr="005025C2">
              <w:rPr>
                <w:rFonts w:ascii="Calibri" w:eastAsia="Times New Roman" w:hAnsi="Calibri" w:cs="Calibri"/>
                <w:color w:val="000000"/>
                <w:sz w:val="20"/>
                <w:szCs w:val="20"/>
              </w:rPr>
              <w:t>.</w:t>
            </w:r>
          </w:p>
        </w:tc>
      </w:tr>
      <w:tr w:rsidR="00D968E5" w:rsidRPr="001E3774" w:rsidTr="00CF227E">
        <w:trPr>
          <w:trHeight w:val="113"/>
        </w:trPr>
        <w:tc>
          <w:tcPr>
            <w:tcW w:w="2380" w:type="pct"/>
            <w:tcBorders>
              <w:top w:val="nil"/>
              <w:left w:val="single" w:sz="4" w:space="0" w:color="auto"/>
              <w:bottom w:val="nil"/>
              <w:right w:val="single" w:sz="4" w:space="0" w:color="auto"/>
            </w:tcBorders>
            <w:shd w:val="clear" w:color="auto" w:fill="auto"/>
            <w:noWrap/>
            <w:vAlign w:val="bottom"/>
            <w:hideMark/>
          </w:tcPr>
          <w:p w:rsidR="00D968E5" w:rsidRPr="005025C2" w:rsidRDefault="00D968E5" w:rsidP="00D968E5">
            <w:pPr>
              <w:spacing w:after="0" w:line="240" w:lineRule="auto"/>
              <w:rPr>
                <w:rFonts w:ascii="Calibri" w:eastAsia="Times New Roman" w:hAnsi="Calibri" w:cs="Calibri"/>
                <w:b/>
                <w:bCs/>
                <w:color w:val="000000"/>
                <w:sz w:val="20"/>
                <w:szCs w:val="20"/>
              </w:rPr>
            </w:pPr>
            <w:r w:rsidRPr="005025C2">
              <w:rPr>
                <w:rFonts w:ascii="Sylfaen" w:eastAsia="Times New Roman" w:hAnsi="Sylfaen" w:cs="Sylfaen"/>
                <w:b/>
                <w:bCs/>
                <w:color w:val="000000"/>
                <w:sz w:val="20"/>
                <w:szCs w:val="20"/>
              </w:rPr>
              <w:t>ნომინალური</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მშპ</w:t>
            </w:r>
            <w:r w:rsidRPr="005025C2">
              <w:rPr>
                <w:rFonts w:ascii="Calibri" w:eastAsia="Times New Roman" w:hAnsi="Calibri" w:cs="Calibri"/>
                <w:b/>
                <w:bCs/>
                <w:color w:val="000000"/>
                <w:sz w:val="20"/>
                <w:szCs w:val="20"/>
              </w:rPr>
              <w:t>-</w:t>
            </w:r>
            <w:r w:rsidRPr="005025C2">
              <w:rPr>
                <w:rFonts w:ascii="Sylfaen" w:eastAsia="Times New Roman" w:hAnsi="Sylfaen" w:cs="Sylfaen"/>
                <w:b/>
                <w:bCs/>
                <w:color w:val="000000"/>
                <w:sz w:val="20"/>
                <w:szCs w:val="20"/>
              </w:rPr>
              <w:t>ს</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წინა</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პროგნოზი</w:t>
            </w:r>
          </w:p>
        </w:tc>
        <w:tc>
          <w:tcPr>
            <w:tcW w:w="524" w:type="pct"/>
            <w:tcBorders>
              <w:top w:val="nil"/>
              <w:left w:val="nil"/>
              <w:bottom w:val="nil"/>
              <w:right w:val="nil"/>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41,527.2</w:t>
            </w:r>
          </w:p>
        </w:tc>
        <w:tc>
          <w:tcPr>
            <w:tcW w:w="524" w:type="pct"/>
            <w:tcBorders>
              <w:top w:val="nil"/>
              <w:left w:val="double" w:sz="6" w:space="0" w:color="auto"/>
              <w:bottom w:val="nil"/>
              <w:right w:val="double" w:sz="6"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44,914.8</w:t>
            </w:r>
          </w:p>
        </w:tc>
        <w:tc>
          <w:tcPr>
            <w:tcW w:w="524" w:type="pct"/>
            <w:tcBorders>
              <w:top w:val="nil"/>
              <w:left w:val="nil"/>
              <w:bottom w:val="nil"/>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48,575.3</w:t>
            </w:r>
          </w:p>
        </w:tc>
        <w:tc>
          <w:tcPr>
            <w:tcW w:w="524" w:type="pct"/>
            <w:tcBorders>
              <w:top w:val="nil"/>
              <w:left w:val="nil"/>
              <w:bottom w:val="nil"/>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52,784.4</w:t>
            </w:r>
          </w:p>
        </w:tc>
        <w:tc>
          <w:tcPr>
            <w:tcW w:w="524" w:type="pct"/>
            <w:tcBorders>
              <w:top w:val="nil"/>
              <w:left w:val="nil"/>
              <w:bottom w:val="nil"/>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57,630.0</w:t>
            </w:r>
          </w:p>
        </w:tc>
      </w:tr>
      <w:tr w:rsidR="00D968E5" w:rsidRPr="001E3774" w:rsidTr="00CF227E">
        <w:trPr>
          <w:trHeight w:val="113"/>
        </w:trPr>
        <w:tc>
          <w:tcPr>
            <w:tcW w:w="2380" w:type="pct"/>
            <w:tcBorders>
              <w:top w:val="nil"/>
              <w:left w:val="single" w:sz="4" w:space="0" w:color="auto"/>
              <w:bottom w:val="single" w:sz="4" w:space="0" w:color="auto"/>
              <w:right w:val="single" w:sz="4" w:space="0" w:color="auto"/>
            </w:tcBorders>
            <w:shd w:val="clear" w:color="auto" w:fill="auto"/>
            <w:noWrap/>
            <w:vAlign w:val="bottom"/>
            <w:hideMark/>
          </w:tcPr>
          <w:p w:rsidR="00D968E5" w:rsidRPr="005025C2" w:rsidRDefault="00D968E5" w:rsidP="00D968E5">
            <w:pPr>
              <w:spacing w:after="0" w:line="240" w:lineRule="auto"/>
              <w:rPr>
                <w:rFonts w:ascii="Calibri" w:eastAsia="Times New Roman" w:hAnsi="Calibri" w:cs="Calibri"/>
                <w:b/>
                <w:bCs/>
                <w:color w:val="000000"/>
                <w:sz w:val="20"/>
                <w:szCs w:val="20"/>
              </w:rPr>
            </w:pPr>
            <w:r w:rsidRPr="005025C2">
              <w:rPr>
                <w:rFonts w:ascii="Sylfaen" w:eastAsia="Times New Roman" w:hAnsi="Sylfaen" w:cs="Sylfaen"/>
                <w:b/>
                <w:bCs/>
                <w:color w:val="000000"/>
                <w:sz w:val="20"/>
                <w:szCs w:val="20"/>
              </w:rPr>
              <w:t>სულ</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მთლიანი</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შიდა</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პროდუქტის</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ცვლილება</w:t>
            </w:r>
          </w:p>
        </w:tc>
        <w:tc>
          <w:tcPr>
            <w:tcW w:w="524" w:type="pct"/>
            <w:tcBorders>
              <w:top w:val="nil"/>
              <w:left w:val="nil"/>
              <w:bottom w:val="single" w:sz="4" w:space="0" w:color="auto"/>
              <w:right w:val="nil"/>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3,072.1</w:t>
            </w:r>
          </w:p>
        </w:tc>
        <w:tc>
          <w:tcPr>
            <w:tcW w:w="524" w:type="pct"/>
            <w:tcBorders>
              <w:top w:val="nil"/>
              <w:left w:val="double" w:sz="6" w:space="0" w:color="auto"/>
              <w:bottom w:val="single" w:sz="4" w:space="0" w:color="auto"/>
              <w:right w:val="double" w:sz="6"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4,162.3</w:t>
            </w:r>
          </w:p>
        </w:tc>
        <w:tc>
          <w:tcPr>
            <w:tcW w:w="524" w:type="pct"/>
            <w:tcBorders>
              <w:top w:val="nil"/>
              <w:left w:val="nil"/>
              <w:bottom w:val="single" w:sz="4" w:space="0" w:color="auto"/>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4,505.2</w:t>
            </w:r>
          </w:p>
        </w:tc>
        <w:tc>
          <w:tcPr>
            <w:tcW w:w="524" w:type="pct"/>
            <w:tcBorders>
              <w:top w:val="nil"/>
              <w:left w:val="nil"/>
              <w:bottom w:val="single" w:sz="4" w:space="0" w:color="auto"/>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4,622.3</w:t>
            </w:r>
          </w:p>
        </w:tc>
        <w:tc>
          <w:tcPr>
            <w:tcW w:w="524" w:type="pct"/>
            <w:tcBorders>
              <w:top w:val="nil"/>
              <w:left w:val="nil"/>
              <w:bottom w:val="single" w:sz="4" w:space="0" w:color="auto"/>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4,455.3</w:t>
            </w:r>
          </w:p>
        </w:tc>
      </w:tr>
      <w:tr w:rsidR="00D968E5" w:rsidRPr="001E3774" w:rsidTr="00CF227E">
        <w:trPr>
          <w:trHeight w:val="113"/>
        </w:trPr>
        <w:tc>
          <w:tcPr>
            <w:tcW w:w="2380" w:type="pct"/>
            <w:tcBorders>
              <w:top w:val="nil"/>
              <w:left w:val="single" w:sz="4" w:space="0" w:color="auto"/>
              <w:bottom w:val="single" w:sz="4" w:space="0" w:color="auto"/>
              <w:right w:val="single" w:sz="4" w:space="0" w:color="auto"/>
            </w:tcBorders>
            <w:shd w:val="clear" w:color="auto" w:fill="auto"/>
            <w:noWrap/>
            <w:vAlign w:val="bottom"/>
            <w:hideMark/>
          </w:tcPr>
          <w:p w:rsidR="00D968E5" w:rsidRPr="005025C2" w:rsidRDefault="00D968E5" w:rsidP="00D968E5">
            <w:pPr>
              <w:spacing w:after="0" w:line="240" w:lineRule="auto"/>
              <w:rPr>
                <w:rFonts w:ascii="Calibri" w:eastAsia="Times New Roman" w:hAnsi="Calibri" w:cs="Calibri"/>
                <w:b/>
                <w:bCs/>
                <w:color w:val="000000"/>
                <w:sz w:val="20"/>
                <w:szCs w:val="20"/>
              </w:rPr>
            </w:pPr>
            <w:r w:rsidRPr="005025C2">
              <w:rPr>
                <w:rFonts w:ascii="Sylfaen" w:eastAsia="Times New Roman" w:hAnsi="Sylfaen" w:cs="Sylfaen"/>
                <w:b/>
                <w:bCs/>
                <w:color w:val="000000"/>
                <w:sz w:val="20"/>
                <w:szCs w:val="20"/>
              </w:rPr>
              <w:t>ნომინალური</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მშპ</w:t>
            </w:r>
            <w:r w:rsidRPr="005025C2">
              <w:rPr>
                <w:rFonts w:ascii="Calibri" w:eastAsia="Times New Roman" w:hAnsi="Calibri" w:cs="Calibri"/>
                <w:b/>
                <w:bCs/>
                <w:color w:val="000000"/>
                <w:sz w:val="20"/>
                <w:szCs w:val="20"/>
              </w:rPr>
              <w:t>-</w:t>
            </w:r>
            <w:r w:rsidRPr="005025C2">
              <w:rPr>
                <w:rFonts w:ascii="Sylfaen" w:eastAsia="Times New Roman" w:hAnsi="Sylfaen" w:cs="Sylfaen"/>
                <w:b/>
                <w:bCs/>
                <w:color w:val="000000"/>
                <w:sz w:val="20"/>
                <w:szCs w:val="20"/>
              </w:rPr>
              <w:t>ს</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ახალი</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პროგნოზი</w:t>
            </w:r>
          </w:p>
        </w:tc>
        <w:tc>
          <w:tcPr>
            <w:tcW w:w="524" w:type="pct"/>
            <w:tcBorders>
              <w:top w:val="nil"/>
              <w:left w:val="nil"/>
              <w:bottom w:val="single" w:sz="4" w:space="0" w:color="auto"/>
              <w:right w:val="nil"/>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44,599.3</w:t>
            </w:r>
          </w:p>
        </w:tc>
        <w:tc>
          <w:tcPr>
            <w:tcW w:w="524" w:type="pct"/>
            <w:tcBorders>
              <w:top w:val="nil"/>
              <w:left w:val="double" w:sz="6" w:space="0" w:color="auto"/>
              <w:bottom w:val="single" w:sz="4" w:space="0" w:color="auto"/>
              <w:right w:val="double" w:sz="6"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49,077.1</w:t>
            </w:r>
          </w:p>
        </w:tc>
        <w:tc>
          <w:tcPr>
            <w:tcW w:w="524" w:type="pct"/>
            <w:tcBorders>
              <w:top w:val="nil"/>
              <w:left w:val="nil"/>
              <w:bottom w:val="single" w:sz="4" w:space="0" w:color="auto"/>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53,080.6</w:t>
            </w:r>
          </w:p>
        </w:tc>
        <w:tc>
          <w:tcPr>
            <w:tcW w:w="524" w:type="pct"/>
            <w:tcBorders>
              <w:top w:val="nil"/>
              <w:left w:val="nil"/>
              <w:bottom w:val="single" w:sz="4" w:space="0" w:color="auto"/>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57,406.6</w:t>
            </w:r>
          </w:p>
        </w:tc>
        <w:tc>
          <w:tcPr>
            <w:tcW w:w="524" w:type="pct"/>
            <w:tcBorders>
              <w:top w:val="nil"/>
              <w:left w:val="nil"/>
              <w:bottom w:val="single" w:sz="4" w:space="0" w:color="auto"/>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62,085.3</w:t>
            </w:r>
          </w:p>
        </w:tc>
      </w:tr>
    </w:tbl>
    <w:p w:rsidR="00D968E5" w:rsidRDefault="00D968E5" w:rsidP="005025C2">
      <w:pPr>
        <w:pStyle w:val="NoSpacing"/>
        <w:ind w:left="1080"/>
        <w:jc w:val="both"/>
        <w:rPr>
          <w:rFonts w:ascii="Sylfaen" w:hAnsi="Sylfaen"/>
          <w:lang w:val="ka-GE"/>
        </w:rPr>
      </w:pPr>
      <w:r>
        <w:rPr>
          <w:rFonts w:ascii="Sylfaen" w:hAnsi="Sylfaen"/>
          <w:lang w:val="ka-GE"/>
        </w:rPr>
        <w:fldChar w:fldCharType="end"/>
      </w:r>
    </w:p>
    <w:p w:rsidR="00D968E5" w:rsidRDefault="00D968E5" w:rsidP="005025C2">
      <w:pPr>
        <w:pStyle w:val="NoSpacing"/>
        <w:ind w:firstLine="720"/>
        <w:jc w:val="both"/>
        <w:rPr>
          <w:rFonts w:ascii="Sylfaen" w:hAnsi="Sylfaen"/>
          <w:lang w:val="ka-GE"/>
        </w:rPr>
      </w:pPr>
      <w:r w:rsidRPr="00CE495D">
        <w:rPr>
          <w:rFonts w:ascii="Sylfaen" w:hAnsi="Sylfaen"/>
          <w:lang w:val="ka-GE"/>
        </w:rPr>
        <w:t>ცხრ.2. გვიჩვენებს ნომინალური მშპ-ს ძველ და განახლებულ პროგნოზებს.</w:t>
      </w:r>
      <w:r>
        <w:rPr>
          <w:rFonts w:ascii="Sylfaen" w:hAnsi="Sylfaen"/>
          <w:lang w:val="ka-GE"/>
        </w:rPr>
        <w:t xml:space="preserve"> </w:t>
      </w:r>
      <w:r w:rsidRPr="00CE495D">
        <w:rPr>
          <w:rFonts w:ascii="Sylfaen" w:hAnsi="Sylfaen"/>
          <w:lang w:val="ka-GE"/>
        </w:rPr>
        <w:t>როგორც ვხედავთ,</w:t>
      </w:r>
      <w:r>
        <w:rPr>
          <w:rFonts w:ascii="Sylfaen" w:hAnsi="Sylfaen"/>
          <w:lang w:val="ka-GE"/>
        </w:rPr>
        <w:t xml:space="preserve"> ახალი მეთოდოლოგიით აღრიცხვის შედეგად გაზრდილია </w:t>
      </w:r>
      <w:r w:rsidRPr="00CE495D">
        <w:rPr>
          <w:rFonts w:ascii="Sylfaen" w:hAnsi="Sylfaen"/>
          <w:lang w:val="ka-GE"/>
        </w:rPr>
        <w:t>ნომინალური მშპ-ს</w:t>
      </w:r>
      <w:r>
        <w:rPr>
          <w:rFonts w:ascii="Sylfaen" w:hAnsi="Sylfaen"/>
          <w:lang w:val="ka-GE"/>
        </w:rPr>
        <w:t xml:space="preserve"> როგორც ფაქტიური ასევე პროგნოზირებული მნიშვნელობები.</w:t>
      </w:r>
    </w:p>
    <w:p w:rsidR="00D968E5" w:rsidRDefault="00D968E5" w:rsidP="005025C2">
      <w:pPr>
        <w:pStyle w:val="NoSpacing"/>
        <w:jc w:val="both"/>
      </w:pPr>
      <w:r>
        <w:rPr>
          <w:lang w:val="ka-GE"/>
        </w:rPr>
        <w:fldChar w:fldCharType="begin"/>
      </w:r>
      <w:r>
        <w:rPr>
          <w:lang w:val="ka-GE"/>
        </w:rPr>
        <w:instrText xml:space="preserve"> LINK Excel.Sheet.12 "D:\\Desktop\\6. </w:instrText>
      </w:r>
      <w:r>
        <w:rPr>
          <w:rFonts w:ascii="Sylfaen" w:hAnsi="Sylfaen" w:cs="Sylfaen"/>
          <w:lang w:val="ka-GE"/>
        </w:rPr>
        <w:instrText>ბიუჯეტი</w:instrText>
      </w:r>
      <w:r>
        <w:rPr>
          <w:lang w:val="ka-GE"/>
        </w:rPr>
        <w:instrText>\\</w:instrText>
      </w:r>
      <w:r>
        <w:rPr>
          <w:rFonts w:ascii="Sylfaen" w:hAnsi="Sylfaen" w:cs="Sylfaen"/>
          <w:lang w:val="ka-GE"/>
        </w:rPr>
        <w:instrText>კანონპროექტები</w:instrText>
      </w:r>
      <w:r>
        <w:rPr>
          <w:lang w:val="ka-GE"/>
        </w:rPr>
        <w:instrText xml:space="preserve">\\2020 </w:instrText>
      </w:r>
      <w:r>
        <w:rPr>
          <w:rFonts w:ascii="Sylfaen" w:hAnsi="Sylfaen" w:cs="Sylfaen"/>
          <w:lang w:val="ka-GE"/>
        </w:rPr>
        <w:instrText>წლის</w:instrText>
      </w:r>
      <w:r>
        <w:rPr>
          <w:lang w:val="ka-GE"/>
        </w:rPr>
        <w:instrText xml:space="preserve"> </w:instrText>
      </w:r>
      <w:r>
        <w:rPr>
          <w:rFonts w:ascii="Sylfaen" w:hAnsi="Sylfaen" w:cs="Sylfaen"/>
          <w:lang w:val="ka-GE"/>
        </w:rPr>
        <w:instrText>ბიუჯეტი</w:instrText>
      </w:r>
      <w:r>
        <w:rPr>
          <w:lang w:val="ka-GE"/>
        </w:rPr>
        <w:instrText xml:space="preserve">\\III </w:instrText>
      </w:r>
      <w:r>
        <w:rPr>
          <w:rFonts w:ascii="Sylfaen" w:hAnsi="Sylfaen" w:cs="Sylfaen"/>
          <w:lang w:val="ka-GE"/>
        </w:rPr>
        <w:instrText>წარდგენა</w:instrText>
      </w:r>
      <w:r>
        <w:rPr>
          <w:lang w:val="ka-GE"/>
        </w:rPr>
        <w:instrText xml:space="preserve">\\Forecast Reconciliation 2020 sen21 to 2019 sen13.xlsx" "Reconciliation (2)!R45C1:R50C6" \a \f 4 \h  \* MERGEFORMAT </w:instrText>
      </w:r>
      <w:r>
        <w:rPr>
          <w:lang w:val="ka-GE"/>
        </w:rPr>
        <w:fldChar w:fldCharType="separate"/>
      </w:r>
    </w:p>
    <w:tbl>
      <w:tblPr>
        <w:tblW w:w="0" w:type="auto"/>
        <w:tblLayout w:type="fixed"/>
        <w:tblLook w:val="04A0" w:firstRow="1" w:lastRow="0" w:firstColumn="1" w:lastColumn="0" w:noHBand="0" w:noVBand="1"/>
      </w:tblPr>
      <w:tblGrid>
        <w:gridCol w:w="4455"/>
        <w:gridCol w:w="981"/>
        <w:gridCol w:w="981"/>
        <w:gridCol w:w="981"/>
        <w:gridCol w:w="981"/>
        <w:gridCol w:w="981"/>
      </w:tblGrid>
      <w:tr w:rsidR="00D968E5" w:rsidRPr="005025C2" w:rsidTr="00D968E5">
        <w:trPr>
          <w:trHeight w:val="300"/>
        </w:trPr>
        <w:tc>
          <w:tcPr>
            <w:tcW w:w="4455" w:type="dxa"/>
            <w:tcBorders>
              <w:top w:val="nil"/>
              <w:left w:val="nil"/>
              <w:bottom w:val="nil"/>
              <w:right w:val="nil"/>
            </w:tcBorders>
            <w:shd w:val="clear" w:color="auto" w:fill="auto"/>
            <w:noWrap/>
            <w:vAlign w:val="bottom"/>
            <w:hideMark/>
          </w:tcPr>
          <w:p w:rsidR="00D968E5" w:rsidRPr="005025C2" w:rsidRDefault="00D968E5" w:rsidP="00D968E5">
            <w:pPr>
              <w:spacing w:after="0" w:line="240" w:lineRule="auto"/>
              <w:rPr>
                <w:rFonts w:ascii="Calibri" w:eastAsia="Times New Roman" w:hAnsi="Calibri" w:cs="Calibri"/>
                <w:b/>
                <w:bCs/>
                <w:color w:val="000000"/>
                <w:sz w:val="20"/>
                <w:szCs w:val="20"/>
              </w:rPr>
            </w:pPr>
            <w:r w:rsidRPr="005025C2">
              <w:rPr>
                <w:rFonts w:ascii="Sylfaen" w:eastAsia="Times New Roman" w:hAnsi="Sylfaen" w:cs="Sylfaen"/>
                <w:b/>
                <w:bCs/>
                <w:color w:val="000000"/>
                <w:sz w:val="20"/>
                <w:szCs w:val="20"/>
              </w:rPr>
              <w:t>ცხრ</w:t>
            </w:r>
            <w:r w:rsidRPr="005025C2">
              <w:rPr>
                <w:rFonts w:ascii="Calibri" w:eastAsia="Times New Roman" w:hAnsi="Calibri" w:cs="Calibri"/>
                <w:b/>
                <w:bCs/>
                <w:color w:val="000000"/>
                <w:sz w:val="20"/>
                <w:szCs w:val="20"/>
              </w:rPr>
              <w:t xml:space="preserve">. 3. </w:t>
            </w:r>
            <w:r w:rsidRPr="005025C2">
              <w:rPr>
                <w:rFonts w:ascii="Sylfaen" w:eastAsia="Times New Roman" w:hAnsi="Sylfaen" w:cs="Sylfaen"/>
                <w:b/>
                <w:bCs/>
                <w:color w:val="000000"/>
                <w:sz w:val="20"/>
                <w:szCs w:val="20"/>
              </w:rPr>
              <w:t>რეალური</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მშპ</w:t>
            </w:r>
            <w:r w:rsidRPr="005025C2">
              <w:rPr>
                <w:rFonts w:ascii="Calibri" w:eastAsia="Times New Roman" w:hAnsi="Calibri" w:cs="Calibri"/>
                <w:b/>
                <w:bCs/>
                <w:color w:val="000000"/>
                <w:sz w:val="20"/>
                <w:szCs w:val="20"/>
              </w:rPr>
              <w:t>-</w:t>
            </w:r>
            <w:r w:rsidRPr="005025C2">
              <w:rPr>
                <w:rFonts w:ascii="Sylfaen" w:eastAsia="Times New Roman" w:hAnsi="Sylfaen" w:cs="Sylfaen"/>
                <w:b/>
                <w:bCs/>
                <w:color w:val="000000"/>
                <w:sz w:val="20"/>
                <w:szCs w:val="20"/>
              </w:rPr>
              <w:t>ს</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ცვლილება</w:t>
            </w:r>
          </w:p>
        </w:tc>
        <w:tc>
          <w:tcPr>
            <w:tcW w:w="981" w:type="dxa"/>
            <w:tcBorders>
              <w:top w:val="nil"/>
              <w:left w:val="nil"/>
              <w:bottom w:val="nil"/>
              <w:right w:val="nil"/>
            </w:tcBorders>
            <w:shd w:val="clear" w:color="auto" w:fill="auto"/>
            <w:noWrap/>
            <w:vAlign w:val="bottom"/>
            <w:hideMark/>
          </w:tcPr>
          <w:p w:rsidR="00D968E5" w:rsidRPr="005025C2" w:rsidRDefault="00D968E5" w:rsidP="00D968E5">
            <w:pPr>
              <w:spacing w:after="0" w:line="240" w:lineRule="auto"/>
              <w:rPr>
                <w:rFonts w:ascii="Calibri" w:eastAsia="Times New Roman" w:hAnsi="Calibri" w:cs="Calibri"/>
                <w:b/>
                <w:bCs/>
                <w:color w:val="000000"/>
                <w:sz w:val="20"/>
                <w:szCs w:val="20"/>
              </w:rPr>
            </w:pPr>
          </w:p>
        </w:tc>
        <w:tc>
          <w:tcPr>
            <w:tcW w:w="981" w:type="dxa"/>
            <w:tcBorders>
              <w:top w:val="nil"/>
              <w:left w:val="nil"/>
              <w:bottom w:val="nil"/>
              <w:right w:val="nil"/>
            </w:tcBorders>
            <w:shd w:val="clear" w:color="auto" w:fill="auto"/>
            <w:noWrap/>
            <w:vAlign w:val="bottom"/>
            <w:hideMark/>
          </w:tcPr>
          <w:p w:rsidR="00D968E5" w:rsidRPr="005025C2" w:rsidRDefault="00D968E5" w:rsidP="00D968E5">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rsidR="00D968E5" w:rsidRPr="005025C2" w:rsidRDefault="00D968E5" w:rsidP="00D968E5">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rsidR="00D968E5" w:rsidRPr="005025C2" w:rsidRDefault="00D968E5" w:rsidP="00D968E5">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rsidR="00D968E5" w:rsidRPr="005025C2" w:rsidRDefault="00D968E5" w:rsidP="00D968E5">
            <w:pPr>
              <w:spacing w:after="0" w:line="240" w:lineRule="auto"/>
              <w:rPr>
                <w:rFonts w:ascii="Times New Roman" w:eastAsia="Times New Roman" w:hAnsi="Times New Roman" w:cs="Times New Roman"/>
                <w:sz w:val="20"/>
                <w:szCs w:val="20"/>
              </w:rPr>
            </w:pPr>
          </w:p>
        </w:tc>
      </w:tr>
      <w:tr w:rsidR="00D968E5" w:rsidRPr="005025C2" w:rsidTr="00D968E5">
        <w:trPr>
          <w:trHeight w:val="300"/>
        </w:trPr>
        <w:tc>
          <w:tcPr>
            <w:tcW w:w="4455" w:type="dxa"/>
            <w:tcBorders>
              <w:top w:val="single" w:sz="4" w:space="0" w:color="auto"/>
              <w:left w:val="single" w:sz="4" w:space="0" w:color="auto"/>
              <w:bottom w:val="nil"/>
              <w:right w:val="single" w:sz="4" w:space="0" w:color="auto"/>
            </w:tcBorders>
            <w:shd w:val="clear" w:color="auto" w:fill="auto"/>
            <w:noWrap/>
            <w:vAlign w:val="bottom"/>
            <w:hideMark/>
          </w:tcPr>
          <w:p w:rsidR="00D968E5" w:rsidRPr="005025C2" w:rsidRDefault="00D968E5" w:rsidP="00D968E5">
            <w:pPr>
              <w:spacing w:after="0" w:line="240" w:lineRule="auto"/>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 </w:t>
            </w:r>
          </w:p>
        </w:tc>
        <w:tc>
          <w:tcPr>
            <w:tcW w:w="981" w:type="dxa"/>
            <w:tcBorders>
              <w:top w:val="single" w:sz="4" w:space="0" w:color="auto"/>
              <w:left w:val="nil"/>
              <w:bottom w:val="nil"/>
              <w:right w:val="nil"/>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color w:val="000000"/>
                <w:sz w:val="20"/>
                <w:szCs w:val="20"/>
              </w:rPr>
            </w:pPr>
            <w:r w:rsidRPr="005025C2">
              <w:rPr>
                <w:rFonts w:ascii="Calibri" w:eastAsia="Times New Roman" w:hAnsi="Calibri" w:cs="Calibri"/>
                <w:color w:val="000000"/>
                <w:sz w:val="20"/>
                <w:szCs w:val="20"/>
              </w:rPr>
              <w:t>2018</w:t>
            </w:r>
          </w:p>
        </w:tc>
        <w:tc>
          <w:tcPr>
            <w:tcW w:w="981" w:type="dxa"/>
            <w:tcBorders>
              <w:top w:val="single" w:sz="4" w:space="0" w:color="auto"/>
              <w:left w:val="double" w:sz="6" w:space="0" w:color="auto"/>
              <w:bottom w:val="nil"/>
              <w:right w:val="double" w:sz="6"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color w:val="000000"/>
                <w:sz w:val="20"/>
                <w:szCs w:val="20"/>
              </w:rPr>
            </w:pPr>
            <w:r w:rsidRPr="005025C2">
              <w:rPr>
                <w:rFonts w:ascii="Calibri" w:eastAsia="Times New Roman" w:hAnsi="Calibri" w:cs="Calibri"/>
                <w:color w:val="000000"/>
                <w:sz w:val="20"/>
                <w:szCs w:val="20"/>
              </w:rPr>
              <w:t>2019</w:t>
            </w:r>
          </w:p>
        </w:tc>
        <w:tc>
          <w:tcPr>
            <w:tcW w:w="981" w:type="dxa"/>
            <w:tcBorders>
              <w:top w:val="single" w:sz="4" w:space="0" w:color="auto"/>
              <w:left w:val="nil"/>
              <w:bottom w:val="nil"/>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color w:val="000000"/>
                <w:sz w:val="20"/>
                <w:szCs w:val="20"/>
              </w:rPr>
            </w:pPr>
            <w:r w:rsidRPr="005025C2">
              <w:rPr>
                <w:rFonts w:ascii="Calibri" w:eastAsia="Times New Roman" w:hAnsi="Calibri" w:cs="Calibri"/>
                <w:color w:val="000000"/>
                <w:sz w:val="20"/>
                <w:szCs w:val="20"/>
              </w:rPr>
              <w:t>2020</w:t>
            </w:r>
          </w:p>
        </w:tc>
        <w:tc>
          <w:tcPr>
            <w:tcW w:w="981" w:type="dxa"/>
            <w:tcBorders>
              <w:top w:val="single" w:sz="4" w:space="0" w:color="auto"/>
              <w:left w:val="nil"/>
              <w:bottom w:val="nil"/>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color w:val="000000"/>
                <w:sz w:val="20"/>
                <w:szCs w:val="20"/>
              </w:rPr>
            </w:pPr>
            <w:r w:rsidRPr="005025C2">
              <w:rPr>
                <w:rFonts w:ascii="Calibri" w:eastAsia="Times New Roman" w:hAnsi="Calibri" w:cs="Calibri"/>
                <w:color w:val="000000"/>
                <w:sz w:val="20"/>
                <w:szCs w:val="20"/>
              </w:rPr>
              <w:t>2021</w:t>
            </w:r>
          </w:p>
        </w:tc>
        <w:tc>
          <w:tcPr>
            <w:tcW w:w="981" w:type="dxa"/>
            <w:tcBorders>
              <w:top w:val="single" w:sz="4" w:space="0" w:color="auto"/>
              <w:left w:val="nil"/>
              <w:bottom w:val="nil"/>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color w:val="000000"/>
                <w:sz w:val="20"/>
                <w:szCs w:val="20"/>
              </w:rPr>
            </w:pPr>
            <w:r w:rsidRPr="005025C2">
              <w:rPr>
                <w:rFonts w:ascii="Calibri" w:eastAsia="Times New Roman" w:hAnsi="Calibri" w:cs="Calibri"/>
                <w:color w:val="000000"/>
                <w:sz w:val="20"/>
                <w:szCs w:val="20"/>
              </w:rPr>
              <w:t>2022</w:t>
            </w:r>
          </w:p>
        </w:tc>
      </w:tr>
      <w:tr w:rsidR="00D968E5" w:rsidRPr="005025C2" w:rsidTr="00D968E5">
        <w:trPr>
          <w:trHeight w:val="30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rsidR="00D968E5" w:rsidRPr="005025C2" w:rsidRDefault="00D968E5" w:rsidP="00D968E5">
            <w:pPr>
              <w:spacing w:after="0" w:line="240" w:lineRule="auto"/>
              <w:rPr>
                <w:rFonts w:ascii="Calibri" w:eastAsia="Times New Roman" w:hAnsi="Calibri" w:cs="Calibri"/>
                <w:color w:val="000000"/>
                <w:sz w:val="20"/>
                <w:szCs w:val="20"/>
              </w:rPr>
            </w:pPr>
            <w:r w:rsidRPr="005025C2">
              <w:rPr>
                <w:rFonts w:ascii="Calibri" w:eastAsia="Times New Roman" w:hAnsi="Calibri" w:cs="Calibri"/>
                <w:color w:val="000000"/>
                <w:sz w:val="20"/>
                <w:szCs w:val="20"/>
              </w:rPr>
              <w:t> </w:t>
            </w:r>
          </w:p>
        </w:tc>
        <w:tc>
          <w:tcPr>
            <w:tcW w:w="981" w:type="dxa"/>
            <w:tcBorders>
              <w:top w:val="nil"/>
              <w:left w:val="nil"/>
              <w:bottom w:val="single" w:sz="4" w:space="0" w:color="auto"/>
              <w:right w:val="nil"/>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color w:val="000000"/>
                <w:sz w:val="20"/>
                <w:szCs w:val="20"/>
              </w:rPr>
            </w:pPr>
            <w:r w:rsidRPr="005025C2">
              <w:rPr>
                <w:rFonts w:ascii="Sylfaen" w:eastAsia="Times New Roman" w:hAnsi="Sylfaen" w:cs="Sylfaen"/>
                <w:color w:val="000000"/>
                <w:sz w:val="20"/>
                <w:szCs w:val="20"/>
              </w:rPr>
              <w:t>ფაქტ</w:t>
            </w:r>
            <w:r w:rsidRPr="005025C2">
              <w:rPr>
                <w:rFonts w:ascii="Calibri" w:eastAsia="Times New Roman" w:hAnsi="Calibri" w:cs="Calibri"/>
                <w:color w:val="000000"/>
                <w:sz w:val="20"/>
                <w:szCs w:val="20"/>
              </w:rPr>
              <w:t>.</w:t>
            </w:r>
          </w:p>
        </w:tc>
        <w:tc>
          <w:tcPr>
            <w:tcW w:w="981" w:type="dxa"/>
            <w:tcBorders>
              <w:top w:val="nil"/>
              <w:left w:val="double" w:sz="6" w:space="0" w:color="auto"/>
              <w:bottom w:val="single" w:sz="4" w:space="0" w:color="auto"/>
              <w:right w:val="double" w:sz="6"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color w:val="000000"/>
                <w:sz w:val="20"/>
                <w:szCs w:val="20"/>
              </w:rPr>
            </w:pPr>
            <w:r w:rsidRPr="005025C2">
              <w:rPr>
                <w:rFonts w:ascii="Sylfaen" w:eastAsia="Times New Roman" w:hAnsi="Sylfaen" w:cs="Sylfaen"/>
                <w:color w:val="000000"/>
                <w:sz w:val="20"/>
                <w:szCs w:val="20"/>
              </w:rPr>
              <w:t>მოსალ</w:t>
            </w:r>
          </w:p>
        </w:tc>
        <w:tc>
          <w:tcPr>
            <w:tcW w:w="981" w:type="dxa"/>
            <w:tcBorders>
              <w:top w:val="nil"/>
              <w:left w:val="nil"/>
              <w:bottom w:val="single" w:sz="4" w:space="0" w:color="auto"/>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color w:val="000000"/>
                <w:sz w:val="20"/>
                <w:szCs w:val="20"/>
              </w:rPr>
            </w:pPr>
            <w:r w:rsidRPr="005025C2">
              <w:rPr>
                <w:rFonts w:ascii="Sylfaen" w:eastAsia="Times New Roman" w:hAnsi="Sylfaen" w:cs="Sylfaen"/>
                <w:color w:val="000000"/>
                <w:sz w:val="20"/>
                <w:szCs w:val="20"/>
              </w:rPr>
              <w:t>პროგნ</w:t>
            </w:r>
            <w:r w:rsidRPr="005025C2">
              <w:rPr>
                <w:rFonts w:ascii="Calibri" w:eastAsia="Times New Roman" w:hAnsi="Calibri" w:cs="Calibri"/>
                <w:color w:val="000000"/>
                <w:sz w:val="20"/>
                <w:szCs w:val="20"/>
              </w:rPr>
              <w:t>.</w:t>
            </w:r>
          </w:p>
        </w:tc>
        <w:tc>
          <w:tcPr>
            <w:tcW w:w="981" w:type="dxa"/>
            <w:tcBorders>
              <w:top w:val="nil"/>
              <w:left w:val="nil"/>
              <w:bottom w:val="single" w:sz="4" w:space="0" w:color="auto"/>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color w:val="000000"/>
                <w:sz w:val="20"/>
                <w:szCs w:val="20"/>
              </w:rPr>
            </w:pPr>
            <w:r w:rsidRPr="005025C2">
              <w:rPr>
                <w:rFonts w:ascii="Sylfaen" w:eastAsia="Times New Roman" w:hAnsi="Sylfaen" w:cs="Sylfaen"/>
                <w:color w:val="000000"/>
                <w:sz w:val="20"/>
                <w:szCs w:val="20"/>
              </w:rPr>
              <w:t>პროგნ</w:t>
            </w:r>
            <w:r w:rsidRPr="005025C2">
              <w:rPr>
                <w:rFonts w:ascii="Calibri" w:eastAsia="Times New Roman" w:hAnsi="Calibri" w:cs="Calibri"/>
                <w:color w:val="000000"/>
                <w:sz w:val="20"/>
                <w:szCs w:val="20"/>
              </w:rPr>
              <w:t>.</w:t>
            </w:r>
          </w:p>
        </w:tc>
        <w:tc>
          <w:tcPr>
            <w:tcW w:w="981" w:type="dxa"/>
            <w:tcBorders>
              <w:top w:val="nil"/>
              <w:left w:val="nil"/>
              <w:bottom w:val="single" w:sz="4" w:space="0" w:color="auto"/>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color w:val="000000"/>
                <w:sz w:val="20"/>
                <w:szCs w:val="20"/>
              </w:rPr>
            </w:pPr>
            <w:r w:rsidRPr="005025C2">
              <w:rPr>
                <w:rFonts w:ascii="Sylfaen" w:eastAsia="Times New Roman" w:hAnsi="Sylfaen" w:cs="Sylfaen"/>
                <w:color w:val="000000"/>
                <w:sz w:val="20"/>
                <w:szCs w:val="20"/>
              </w:rPr>
              <w:t>პროგნ</w:t>
            </w:r>
            <w:r w:rsidRPr="005025C2">
              <w:rPr>
                <w:rFonts w:ascii="Calibri" w:eastAsia="Times New Roman" w:hAnsi="Calibri" w:cs="Calibri"/>
                <w:color w:val="000000"/>
                <w:sz w:val="20"/>
                <w:szCs w:val="20"/>
              </w:rPr>
              <w:t>.</w:t>
            </w:r>
          </w:p>
        </w:tc>
      </w:tr>
      <w:tr w:rsidR="00D968E5" w:rsidRPr="005025C2" w:rsidTr="00D968E5">
        <w:trPr>
          <w:trHeight w:val="300"/>
        </w:trPr>
        <w:tc>
          <w:tcPr>
            <w:tcW w:w="4455" w:type="dxa"/>
            <w:tcBorders>
              <w:top w:val="nil"/>
              <w:left w:val="single" w:sz="4" w:space="0" w:color="auto"/>
              <w:bottom w:val="nil"/>
              <w:right w:val="single" w:sz="4" w:space="0" w:color="auto"/>
            </w:tcBorders>
            <w:shd w:val="clear" w:color="auto" w:fill="auto"/>
            <w:noWrap/>
            <w:vAlign w:val="bottom"/>
            <w:hideMark/>
          </w:tcPr>
          <w:p w:rsidR="00D968E5" w:rsidRPr="005025C2" w:rsidRDefault="00D968E5" w:rsidP="00D968E5">
            <w:pPr>
              <w:spacing w:after="0" w:line="240" w:lineRule="auto"/>
              <w:rPr>
                <w:rFonts w:ascii="Calibri" w:eastAsia="Times New Roman" w:hAnsi="Calibri" w:cs="Calibri"/>
                <w:b/>
                <w:bCs/>
                <w:color w:val="000000"/>
                <w:sz w:val="20"/>
                <w:szCs w:val="20"/>
              </w:rPr>
            </w:pPr>
            <w:r w:rsidRPr="005025C2">
              <w:rPr>
                <w:rFonts w:ascii="Sylfaen" w:eastAsia="Times New Roman" w:hAnsi="Sylfaen" w:cs="Sylfaen"/>
                <w:b/>
                <w:bCs/>
                <w:color w:val="000000"/>
                <w:sz w:val="20"/>
                <w:szCs w:val="20"/>
              </w:rPr>
              <w:t>რეალური</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მშპ</w:t>
            </w:r>
            <w:r w:rsidRPr="005025C2">
              <w:rPr>
                <w:rFonts w:ascii="Calibri" w:eastAsia="Times New Roman" w:hAnsi="Calibri" w:cs="Calibri"/>
                <w:b/>
                <w:bCs/>
                <w:color w:val="000000"/>
                <w:sz w:val="20"/>
                <w:szCs w:val="20"/>
              </w:rPr>
              <w:t>-</w:t>
            </w:r>
            <w:r w:rsidRPr="005025C2">
              <w:rPr>
                <w:rFonts w:ascii="Sylfaen" w:eastAsia="Times New Roman" w:hAnsi="Sylfaen" w:cs="Sylfaen"/>
                <w:b/>
                <w:bCs/>
                <w:color w:val="000000"/>
                <w:sz w:val="20"/>
                <w:szCs w:val="20"/>
              </w:rPr>
              <w:t>ს</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წინა</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პროგნოზი</w:t>
            </w:r>
          </w:p>
        </w:tc>
        <w:tc>
          <w:tcPr>
            <w:tcW w:w="981" w:type="dxa"/>
            <w:tcBorders>
              <w:top w:val="nil"/>
              <w:left w:val="nil"/>
              <w:bottom w:val="nil"/>
              <w:right w:val="nil"/>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16,822.9</w:t>
            </w:r>
          </w:p>
        </w:tc>
        <w:tc>
          <w:tcPr>
            <w:tcW w:w="981" w:type="dxa"/>
            <w:tcBorders>
              <w:top w:val="nil"/>
              <w:left w:val="double" w:sz="6" w:space="0" w:color="auto"/>
              <w:bottom w:val="nil"/>
              <w:right w:val="double" w:sz="6"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17,579.9</w:t>
            </w:r>
          </w:p>
        </w:tc>
        <w:tc>
          <w:tcPr>
            <w:tcW w:w="981" w:type="dxa"/>
            <w:tcBorders>
              <w:top w:val="nil"/>
              <w:left w:val="nil"/>
              <w:bottom w:val="nil"/>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18,458.9</w:t>
            </w:r>
          </w:p>
        </w:tc>
        <w:tc>
          <w:tcPr>
            <w:tcW w:w="981" w:type="dxa"/>
            <w:tcBorders>
              <w:top w:val="nil"/>
              <w:left w:val="nil"/>
              <w:bottom w:val="nil"/>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19,474.1</w:t>
            </w:r>
          </w:p>
        </w:tc>
        <w:tc>
          <w:tcPr>
            <w:tcW w:w="981" w:type="dxa"/>
            <w:tcBorders>
              <w:top w:val="nil"/>
              <w:left w:val="nil"/>
              <w:bottom w:val="nil"/>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20,642.6</w:t>
            </w:r>
          </w:p>
        </w:tc>
      </w:tr>
      <w:tr w:rsidR="00D968E5" w:rsidRPr="005025C2" w:rsidTr="00D968E5">
        <w:trPr>
          <w:trHeight w:val="30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rsidR="00D968E5" w:rsidRPr="005025C2" w:rsidRDefault="00D968E5" w:rsidP="00D968E5">
            <w:pPr>
              <w:spacing w:after="0" w:line="240" w:lineRule="auto"/>
              <w:rPr>
                <w:rFonts w:ascii="Calibri" w:eastAsia="Times New Roman" w:hAnsi="Calibri" w:cs="Calibri"/>
                <w:b/>
                <w:bCs/>
                <w:color w:val="000000"/>
                <w:sz w:val="20"/>
                <w:szCs w:val="20"/>
              </w:rPr>
            </w:pPr>
            <w:r w:rsidRPr="005025C2">
              <w:rPr>
                <w:rFonts w:ascii="Sylfaen" w:eastAsia="Times New Roman" w:hAnsi="Sylfaen" w:cs="Sylfaen"/>
                <w:b/>
                <w:bCs/>
                <w:color w:val="000000"/>
                <w:sz w:val="20"/>
                <w:szCs w:val="20"/>
              </w:rPr>
              <w:t>სულ</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მთლიანი</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შიდა</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პროდუქტის</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ცვლილება</w:t>
            </w:r>
          </w:p>
        </w:tc>
        <w:tc>
          <w:tcPr>
            <w:tcW w:w="981" w:type="dxa"/>
            <w:tcBorders>
              <w:top w:val="nil"/>
              <w:left w:val="nil"/>
              <w:bottom w:val="single" w:sz="4" w:space="0" w:color="auto"/>
              <w:right w:val="nil"/>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21,562.6</w:t>
            </w:r>
          </w:p>
        </w:tc>
        <w:tc>
          <w:tcPr>
            <w:tcW w:w="981" w:type="dxa"/>
            <w:tcBorders>
              <w:top w:val="nil"/>
              <w:left w:val="double" w:sz="6" w:space="0" w:color="auto"/>
              <w:bottom w:val="single" w:sz="4" w:space="0" w:color="auto"/>
              <w:right w:val="double" w:sz="6"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22,648.1</w:t>
            </w:r>
          </w:p>
        </w:tc>
        <w:tc>
          <w:tcPr>
            <w:tcW w:w="981" w:type="dxa"/>
            <w:tcBorders>
              <w:top w:val="nil"/>
              <w:left w:val="nil"/>
              <w:bottom w:val="single" w:sz="4" w:space="0" w:color="auto"/>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23,579.4</w:t>
            </w:r>
          </w:p>
        </w:tc>
        <w:tc>
          <w:tcPr>
            <w:tcW w:w="981" w:type="dxa"/>
            <w:tcBorders>
              <w:top w:val="nil"/>
              <w:left w:val="nil"/>
              <w:bottom w:val="single" w:sz="4" w:space="0" w:color="auto"/>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24,666.1</w:t>
            </w:r>
          </w:p>
        </w:tc>
        <w:tc>
          <w:tcPr>
            <w:tcW w:w="981" w:type="dxa"/>
            <w:tcBorders>
              <w:top w:val="nil"/>
              <w:left w:val="nil"/>
              <w:bottom w:val="single" w:sz="4" w:space="0" w:color="auto"/>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25,704.7</w:t>
            </w:r>
          </w:p>
        </w:tc>
      </w:tr>
      <w:tr w:rsidR="00D968E5" w:rsidRPr="005025C2" w:rsidTr="00D968E5">
        <w:trPr>
          <w:trHeight w:val="30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rsidR="00D968E5" w:rsidRPr="005025C2" w:rsidRDefault="00D968E5" w:rsidP="00D968E5">
            <w:pPr>
              <w:spacing w:after="0" w:line="240" w:lineRule="auto"/>
              <w:rPr>
                <w:rFonts w:ascii="Calibri" w:eastAsia="Times New Roman" w:hAnsi="Calibri" w:cs="Calibri"/>
                <w:b/>
                <w:bCs/>
                <w:color w:val="000000"/>
                <w:sz w:val="20"/>
                <w:szCs w:val="20"/>
              </w:rPr>
            </w:pPr>
            <w:r w:rsidRPr="005025C2">
              <w:rPr>
                <w:rFonts w:ascii="Sylfaen" w:eastAsia="Times New Roman" w:hAnsi="Sylfaen" w:cs="Sylfaen"/>
                <w:b/>
                <w:bCs/>
                <w:color w:val="000000"/>
                <w:sz w:val="20"/>
                <w:szCs w:val="20"/>
              </w:rPr>
              <w:t>რეალური</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მშპ</w:t>
            </w:r>
            <w:r w:rsidRPr="005025C2">
              <w:rPr>
                <w:rFonts w:ascii="Calibri" w:eastAsia="Times New Roman" w:hAnsi="Calibri" w:cs="Calibri"/>
                <w:b/>
                <w:bCs/>
                <w:color w:val="000000"/>
                <w:sz w:val="20"/>
                <w:szCs w:val="20"/>
              </w:rPr>
              <w:t>-</w:t>
            </w:r>
            <w:r w:rsidRPr="005025C2">
              <w:rPr>
                <w:rFonts w:ascii="Sylfaen" w:eastAsia="Times New Roman" w:hAnsi="Sylfaen" w:cs="Sylfaen"/>
                <w:b/>
                <w:bCs/>
                <w:color w:val="000000"/>
                <w:sz w:val="20"/>
                <w:szCs w:val="20"/>
              </w:rPr>
              <w:t>ს</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ახალი</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პროგნოზი</w:t>
            </w:r>
          </w:p>
        </w:tc>
        <w:tc>
          <w:tcPr>
            <w:tcW w:w="981" w:type="dxa"/>
            <w:tcBorders>
              <w:top w:val="nil"/>
              <w:left w:val="nil"/>
              <w:bottom w:val="single" w:sz="4" w:space="0" w:color="auto"/>
              <w:right w:val="nil"/>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38,385.5</w:t>
            </w:r>
          </w:p>
        </w:tc>
        <w:tc>
          <w:tcPr>
            <w:tcW w:w="981" w:type="dxa"/>
            <w:tcBorders>
              <w:top w:val="nil"/>
              <w:left w:val="double" w:sz="6" w:space="0" w:color="auto"/>
              <w:bottom w:val="single" w:sz="4" w:space="0" w:color="auto"/>
              <w:right w:val="double" w:sz="6"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40,228.0</w:t>
            </w:r>
          </w:p>
        </w:tc>
        <w:tc>
          <w:tcPr>
            <w:tcW w:w="981" w:type="dxa"/>
            <w:tcBorders>
              <w:top w:val="nil"/>
              <w:left w:val="nil"/>
              <w:bottom w:val="single" w:sz="4" w:space="0" w:color="auto"/>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42,038.3</w:t>
            </w:r>
          </w:p>
        </w:tc>
        <w:tc>
          <w:tcPr>
            <w:tcW w:w="981" w:type="dxa"/>
            <w:tcBorders>
              <w:top w:val="nil"/>
              <w:left w:val="nil"/>
              <w:bottom w:val="single" w:sz="4" w:space="0" w:color="auto"/>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44,140.2</w:t>
            </w:r>
          </w:p>
        </w:tc>
        <w:tc>
          <w:tcPr>
            <w:tcW w:w="981" w:type="dxa"/>
            <w:tcBorders>
              <w:top w:val="nil"/>
              <w:left w:val="nil"/>
              <w:bottom w:val="single" w:sz="4" w:space="0" w:color="auto"/>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46,347.2</w:t>
            </w:r>
          </w:p>
        </w:tc>
      </w:tr>
    </w:tbl>
    <w:p w:rsidR="00D968E5" w:rsidRDefault="00D968E5" w:rsidP="005025C2">
      <w:pPr>
        <w:pStyle w:val="NoSpacing"/>
        <w:ind w:left="1080"/>
        <w:jc w:val="both"/>
      </w:pPr>
      <w:r>
        <w:rPr>
          <w:rFonts w:ascii="Sylfaen" w:hAnsi="Sylfaen"/>
          <w:lang w:val="ka-GE"/>
        </w:rPr>
        <w:fldChar w:fldCharType="end"/>
      </w:r>
      <w:r>
        <w:rPr>
          <w:lang w:val="ka-GE"/>
        </w:rPr>
        <w:fldChar w:fldCharType="begin"/>
      </w:r>
      <w:r>
        <w:rPr>
          <w:lang w:val="ka-GE"/>
        </w:rPr>
        <w:instrText xml:space="preserve"> LINK Excel.Sheet.12 "D:\\Desktop\\6. </w:instrText>
      </w:r>
      <w:r>
        <w:rPr>
          <w:rFonts w:ascii="Sylfaen" w:hAnsi="Sylfaen" w:cs="Sylfaen"/>
          <w:lang w:val="ka-GE"/>
        </w:rPr>
        <w:instrText>ბიუჯეტი</w:instrText>
      </w:r>
      <w:r>
        <w:rPr>
          <w:lang w:val="ka-GE"/>
        </w:rPr>
        <w:instrText>\\</w:instrText>
      </w:r>
      <w:r>
        <w:rPr>
          <w:rFonts w:ascii="Sylfaen" w:hAnsi="Sylfaen" w:cs="Sylfaen"/>
          <w:lang w:val="ka-GE"/>
        </w:rPr>
        <w:instrText>კანონპროექტები</w:instrText>
      </w:r>
      <w:r>
        <w:rPr>
          <w:lang w:val="ka-GE"/>
        </w:rPr>
        <w:instrText xml:space="preserve">\\2020 </w:instrText>
      </w:r>
      <w:r>
        <w:rPr>
          <w:rFonts w:ascii="Sylfaen" w:hAnsi="Sylfaen" w:cs="Sylfaen"/>
          <w:lang w:val="ka-GE"/>
        </w:rPr>
        <w:instrText>წლის</w:instrText>
      </w:r>
      <w:r>
        <w:rPr>
          <w:lang w:val="ka-GE"/>
        </w:rPr>
        <w:instrText xml:space="preserve"> </w:instrText>
      </w:r>
      <w:r>
        <w:rPr>
          <w:rFonts w:ascii="Sylfaen" w:hAnsi="Sylfaen" w:cs="Sylfaen"/>
          <w:lang w:val="ka-GE"/>
        </w:rPr>
        <w:instrText>ბიუჯეტი</w:instrText>
      </w:r>
      <w:r>
        <w:rPr>
          <w:lang w:val="ka-GE"/>
        </w:rPr>
        <w:instrText xml:space="preserve">\\III </w:instrText>
      </w:r>
      <w:r>
        <w:rPr>
          <w:rFonts w:ascii="Sylfaen" w:hAnsi="Sylfaen" w:cs="Sylfaen"/>
          <w:lang w:val="ka-GE"/>
        </w:rPr>
        <w:instrText>წარდგენა</w:instrText>
      </w:r>
      <w:r>
        <w:rPr>
          <w:lang w:val="ka-GE"/>
        </w:rPr>
        <w:instrText xml:space="preserve">\\Forecast Reconciliation 2020 sen21 to 2019 sen13.xlsx" Reconciliation!R66C1:R86C6 \a \f 4 \h  \* MERGEFORMAT </w:instrText>
      </w:r>
      <w:r>
        <w:rPr>
          <w:lang w:val="ka-GE"/>
        </w:rPr>
        <w:fldChar w:fldCharType="separate"/>
      </w:r>
    </w:p>
    <w:p w:rsidR="00C551C7" w:rsidRDefault="00C551C7">
      <w:pPr>
        <w:rPr>
          <w:rFonts w:ascii="Sylfaen" w:eastAsia="Times New Roman" w:hAnsi="Sylfaen" w:cs="Sylfaen"/>
          <w:b/>
          <w:bCs/>
          <w:color w:val="000000"/>
          <w:sz w:val="20"/>
          <w:szCs w:val="20"/>
        </w:rPr>
      </w:pPr>
      <w:r>
        <w:rPr>
          <w:rFonts w:ascii="Sylfaen" w:eastAsia="Times New Roman" w:hAnsi="Sylfaen" w:cs="Sylfaen"/>
          <w:b/>
          <w:bCs/>
          <w:color w:val="000000"/>
          <w:sz w:val="20"/>
          <w:szCs w:val="20"/>
        </w:rPr>
        <w:br w:type="page"/>
      </w:r>
    </w:p>
    <w:p w:rsidR="005025C2" w:rsidRDefault="00C551C7">
      <w:r w:rsidRPr="005025C2">
        <w:rPr>
          <w:rFonts w:ascii="Sylfaen" w:eastAsia="Times New Roman" w:hAnsi="Sylfaen" w:cs="Sylfaen"/>
          <w:b/>
          <w:bCs/>
          <w:color w:val="000000"/>
          <w:sz w:val="20"/>
          <w:szCs w:val="20"/>
        </w:rPr>
        <w:t>ცხრ</w:t>
      </w:r>
      <w:r w:rsidRPr="005025C2">
        <w:rPr>
          <w:rFonts w:ascii="Calibri" w:eastAsia="Times New Roman" w:hAnsi="Calibri" w:cs="Calibri"/>
          <w:b/>
          <w:bCs/>
          <w:color w:val="000000"/>
          <w:sz w:val="20"/>
          <w:szCs w:val="20"/>
        </w:rPr>
        <w:t xml:space="preserve">. 4. </w:t>
      </w:r>
      <w:r w:rsidRPr="005025C2">
        <w:rPr>
          <w:rFonts w:ascii="Sylfaen" w:eastAsia="Times New Roman" w:hAnsi="Sylfaen" w:cs="Sylfaen"/>
          <w:b/>
          <w:bCs/>
          <w:color w:val="000000"/>
          <w:sz w:val="20"/>
          <w:szCs w:val="20"/>
        </w:rPr>
        <w:t>ნაერთი</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ბიუჯეტი</w:t>
      </w:r>
    </w:p>
    <w:tbl>
      <w:tblPr>
        <w:tblW w:w="5080" w:type="pct"/>
        <w:tblInd w:w="-5" w:type="dxa"/>
        <w:tblLayout w:type="fixed"/>
        <w:tblLook w:val="04A0" w:firstRow="1" w:lastRow="0" w:firstColumn="1" w:lastColumn="0" w:noHBand="0" w:noVBand="1"/>
      </w:tblPr>
      <w:tblGrid>
        <w:gridCol w:w="4518"/>
        <w:gridCol w:w="1019"/>
        <w:gridCol w:w="1019"/>
        <w:gridCol w:w="1165"/>
        <w:gridCol w:w="1019"/>
        <w:gridCol w:w="1021"/>
      </w:tblGrid>
      <w:tr w:rsidR="005025C2" w:rsidRPr="005025C2" w:rsidTr="00E94446">
        <w:trPr>
          <w:trHeight w:val="315"/>
          <w:tblHeader/>
        </w:trPr>
        <w:tc>
          <w:tcPr>
            <w:tcW w:w="2314" w:type="pct"/>
            <w:tcBorders>
              <w:top w:val="double" w:sz="6" w:space="0" w:color="auto"/>
              <w:left w:val="single" w:sz="4" w:space="0" w:color="auto"/>
              <w:bottom w:val="nil"/>
              <w:right w:val="single" w:sz="4" w:space="0" w:color="auto"/>
            </w:tcBorders>
            <w:shd w:val="clear" w:color="auto" w:fill="auto"/>
            <w:noWrap/>
            <w:vAlign w:val="bottom"/>
            <w:hideMark/>
          </w:tcPr>
          <w:p w:rsidR="00D968E5" w:rsidRPr="005025C2" w:rsidRDefault="00D968E5" w:rsidP="00D968E5">
            <w:pPr>
              <w:spacing w:after="0" w:line="240" w:lineRule="auto"/>
              <w:rPr>
                <w:rFonts w:ascii="Calibri" w:eastAsia="Times New Roman" w:hAnsi="Calibri" w:cs="Calibri"/>
                <w:color w:val="000000"/>
                <w:sz w:val="20"/>
                <w:szCs w:val="20"/>
              </w:rPr>
            </w:pPr>
            <w:r w:rsidRPr="005025C2">
              <w:rPr>
                <w:rFonts w:ascii="Calibri" w:eastAsia="Times New Roman" w:hAnsi="Calibri" w:cs="Calibri"/>
                <w:color w:val="000000"/>
                <w:sz w:val="20"/>
                <w:szCs w:val="20"/>
              </w:rPr>
              <w:t>(</w:t>
            </w:r>
            <w:r w:rsidR="005025C2">
              <w:rPr>
                <w:rFonts w:ascii="Sylfaen" w:eastAsia="Times New Roman" w:hAnsi="Sylfaen" w:cs="Sylfaen"/>
                <w:color w:val="000000"/>
                <w:sz w:val="20"/>
                <w:szCs w:val="20"/>
              </w:rPr>
              <w:t>მილ</w:t>
            </w:r>
            <w:r w:rsidRPr="005025C2">
              <w:rPr>
                <w:rFonts w:ascii="Sylfaen" w:eastAsia="Times New Roman" w:hAnsi="Sylfaen" w:cs="Sylfaen"/>
                <w:color w:val="000000"/>
                <w:sz w:val="20"/>
                <w:szCs w:val="20"/>
              </w:rPr>
              <w:t>იონი</w:t>
            </w:r>
            <w:r w:rsidRPr="005025C2">
              <w:rPr>
                <w:rFonts w:ascii="Calibri" w:eastAsia="Times New Roman" w:hAnsi="Calibri" w:cs="Calibri"/>
                <w:color w:val="000000"/>
                <w:sz w:val="20"/>
                <w:szCs w:val="20"/>
              </w:rPr>
              <w:t xml:space="preserve"> </w:t>
            </w:r>
            <w:r w:rsidRPr="005025C2">
              <w:rPr>
                <w:rFonts w:ascii="Sylfaen" w:eastAsia="Times New Roman" w:hAnsi="Sylfaen" w:cs="Sylfaen"/>
                <w:color w:val="000000"/>
                <w:sz w:val="20"/>
                <w:szCs w:val="20"/>
              </w:rPr>
              <w:t>ლარი</w:t>
            </w:r>
            <w:r w:rsidRPr="005025C2">
              <w:rPr>
                <w:rFonts w:ascii="Calibri" w:eastAsia="Times New Roman" w:hAnsi="Calibri" w:cs="Calibri"/>
                <w:color w:val="000000"/>
                <w:sz w:val="20"/>
                <w:szCs w:val="20"/>
              </w:rPr>
              <w:t>)</w:t>
            </w:r>
          </w:p>
        </w:tc>
        <w:tc>
          <w:tcPr>
            <w:tcW w:w="522" w:type="pct"/>
            <w:tcBorders>
              <w:top w:val="double" w:sz="6" w:space="0" w:color="auto"/>
              <w:left w:val="nil"/>
              <w:bottom w:val="nil"/>
              <w:right w:val="nil"/>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color w:val="000000"/>
                <w:sz w:val="20"/>
                <w:szCs w:val="20"/>
              </w:rPr>
            </w:pPr>
            <w:r w:rsidRPr="005025C2">
              <w:rPr>
                <w:rFonts w:ascii="Calibri" w:eastAsia="Times New Roman" w:hAnsi="Calibri" w:cs="Calibri"/>
                <w:color w:val="000000"/>
                <w:sz w:val="20"/>
                <w:szCs w:val="20"/>
              </w:rPr>
              <w:t>2018</w:t>
            </w:r>
          </w:p>
        </w:tc>
        <w:tc>
          <w:tcPr>
            <w:tcW w:w="522" w:type="pct"/>
            <w:tcBorders>
              <w:top w:val="double" w:sz="6" w:space="0" w:color="auto"/>
              <w:left w:val="double" w:sz="6" w:space="0" w:color="auto"/>
              <w:bottom w:val="nil"/>
              <w:right w:val="double" w:sz="6"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color w:val="000000"/>
                <w:sz w:val="20"/>
                <w:szCs w:val="20"/>
              </w:rPr>
            </w:pPr>
            <w:r w:rsidRPr="005025C2">
              <w:rPr>
                <w:rFonts w:ascii="Calibri" w:eastAsia="Times New Roman" w:hAnsi="Calibri" w:cs="Calibri"/>
                <w:color w:val="000000"/>
                <w:sz w:val="20"/>
                <w:szCs w:val="20"/>
              </w:rPr>
              <w:t>2019</w:t>
            </w:r>
          </w:p>
        </w:tc>
        <w:tc>
          <w:tcPr>
            <w:tcW w:w="597" w:type="pct"/>
            <w:tcBorders>
              <w:top w:val="double" w:sz="6" w:space="0" w:color="auto"/>
              <w:left w:val="nil"/>
              <w:bottom w:val="nil"/>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color w:val="000000"/>
                <w:sz w:val="20"/>
                <w:szCs w:val="20"/>
              </w:rPr>
            </w:pPr>
            <w:r w:rsidRPr="005025C2">
              <w:rPr>
                <w:rFonts w:ascii="Calibri" w:eastAsia="Times New Roman" w:hAnsi="Calibri" w:cs="Calibri"/>
                <w:color w:val="000000"/>
                <w:sz w:val="20"/>
                <w:szCs w:val="20"/>
              </w:rPr>
              <w:t>2020</w:t>
            </w:r>
          </w:p>
        </w:tc>
        <w:tc>
          <w:tcPr>
            <w:tcW w:w="522" w:type="pct"/>
            <w:tcBorders>
              <w:top w:val="double" w:sz="6" w:space="0" w:color="auto"/>
              <w:left w:val="nil"/>
              <w:bottom w:val="nil"/>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color w:val="000000"/>
                <w:sz w:val="20"/>
                <w:szCs w:val="20"/>
              </w:rPr>
            </w:pPr>
            <w:r w:rsidRPr="005025C2">
              <w:rPr>
                <w:rFonts w:ascii="Calibri" w:eastAsia="Times New Roman" w:hAnsi="Calibri" w:cs="Calibri"/>
                <w:color w:val="000000"/>
                <w:sz w:val="20"/>
                <w:szCs w:val="20"/>
              </w:rPr>
              <w:t>2021</w:t>
            </w:r>
          </w:p>
        </w:tc>
        <w:tc>
          <w:tcPr>
            <w:tcW w:w="523" w:type="pct"/>
            <w:tcBorders>
              <w:top w:val="double" w:sz="6" w:space="0" w:color="auto"/>
              <w:left w:val="nil"/>
              <w:bottom w:val="nil"/>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color w:val="000000"/>
                <w:sz w:val="20"/>
                <w:szCs w:val="20"/>
              </w:rPr>
            </w:pPr>
            <w:r w:rsidRPr="005025C2">
              <w:rPr>
                <w:rFonts w:ascii="Calibri" w:eastAsia="Times New Roman" w:hAnsi="Calibri" w:cs="Calibri"/>
                <w:color w:val="000000"/>
                <w:sz w:val="20"/>
                <w:szCs w:val="20"/>
              </w:rPr>
              <w:t>2022</w:t>
            </w:r>
          </w:p>
        </w:tc>
      </w:tr>
      <w:tr w:rsidR="005025C2" w:rsidRPr="005025C2" w:rsidTr="00E94446">
        <w:trPr>
          <w:trHeight w:val="315"/>
          <w:tblHeader/>
        </w:trPr>
        <w:tc>
          <w:tcPr>
            <w:tcW w:w="2314" w:type="pct"/>
            <w:tcBorders>
              <w:top w:val="nil"/>
              <w:left w:val="single" w:sz="4" w:space="0" w:color="auto"/>
              <w:bottom w:val="double" w:sz="6" w:space="0" w:color="auto"/>
              <w:right w:val="single" w:sz="4" w:space="0" w:color="auto"/>
            </w:tcBorders>
            <w:shd w:val="clear" w:color="auto" w:fill="auto"/>
            <w:noWrap/>
            <w:vAlign w:val="bottom"/>
            <w:hideMark/>
          </w:tcPr>
          <w:p w:rsidR="00D968E5" w:rsidRPr="005025C2" w:rsidRDefault="00D968E5" w:rsidP="00D968E5">
            <w:pPr>
              <w:spacing w:after="0" w:line="240" w:lineRule="auto"/>
              <w:rPr>
                <w:rFonts w:ascii="Calibri" w:eastAsia="Times New Roman" w:hAnsi="Calibri" w:cs="Calibri"/>
                <w:color w:val="000000"/>
                <w:sz w:val="20"/>
                <w:szCs w:val="20"/>
              </w:rPr>
            </w:pPr>
            <w:r w:rsidRPr="005025C2">
              <w:rPr>
                <w:rFonts w:ascii="Calibri" w:eastAsia="Times New Roman" w:hAnsi="Calibri" w:cs="Calibri"/>
                <w:color w:val="000000"/>
                <w:sz w:val="20"/>
                <w:szCs w:val="20"/>
              </w:rPr>
              <w:t> </w:t>
            </w:r>
          </w:p>
        </w:tc>
        <w:tc>
          <w:tcPr>
            <w:tcW w:w="522" w:type="pct"/>
            <w:tcBorders>
              <w:top w:val="nil"/>
              <w:left w:val="nil"/>
              <w:bottom w:val="double" w:sz="6" w:space="0" w:color="auto"/>
              <w:right w:val="nil"/>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color w:val="000000"/>
                <w:sz w:val="20"/>
                <w:szCs w:val="20"/>
              </w:rPr>
            </w:pPr>
            <w:r w:rsidRPr="005025C2">
              <w:rPr>
                <w:rFonts w:ascii="Sylfaen" w:eastAsia="Times New Roman" w:hAnsi="Sylfaen" w:cs="Sylfaen"/>
                <w:color w:val="000000"/>
                <w:sz w:val="20"/>
                <w:szCs w:val="20"/>
              </w:rPr>
              <w:t>ფაქტ</w:t>
            </w:r>
            <w:r w:rsidRPr="005025C2">
              <w:rPr>
                <w:rFonts w:ascii="Calibri" w:eastAsia="Times New Roman" w:hAnsi="Calibri" w:cs="Calibri"/>
                <w:color w:val="000000"/>
                <w:sz w:val="20"/>
                <w:szCs w:val="20"/>
              </w:rPr>
              <w:t>.</w:t>
            </w:r>
          </w:p>
        </w:tc>
        <w:tc>
          <w:tcPr>
            <w:tcW w:w="522" w:type="pct"/>
            <w:tcBorders>
              <w:top w:val="nil"/>
              <w:left w:val="double" w:sz="6" w:space="0" w:color="auto"/>
              <w:bottom w:val="double" w:sz="6" w:space="0" w:color="auto"/>
              <w:right w:val="double" w:sz="6"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color w:val="000000"/>
                <w:sz w:val="20"/>
                <w:szCs w:val="20"/>
              </w:rPr>
            </w:pPr>
            <w:r w:rsidRPr="005025C2">
              <w:rPr>
                <w:rFonts w:ascii="Sylfaen" w:eastAsia="Times New Roman" w:hAnsi="Sylfaen" w:cs="Sylfaen"/>
                <w:color w:val="000000"/>
                <w:sz w:val="20"/>
                <w:szCs w:val="20"/>
              </w:rPr>
              <w:t>მოსალ</w:t>
            </w:r>
          </w:p>
        </w:tc>
        <w:tc>
          <w:tcPr>
            <w:tcW w:w="597" w:type="pct"/>
            <w:tcBorders>
              <w:top w:val="nil"/>
              <w:left w:val="nil"/>
              <w:bottom w:val="double" w:sz="6" w:space="0" w:color="auto"/>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color w:val="000000"/>
                <w:sz w:val="20"/>
                <w:szCs w:val="20"/>
              </w:rPr>
            </w:pPr>
            <w:r w:rsidRPr="005025C2">
              <w:rPr>
                <w:rFonts w:ascii="Sylfaen" w:eastAsia="Times New Roman" w:hAnsi="Sylfaen" w:cs="Sylfaen"/>
                <w:color w:val="000000"/>
                <w:sz w:val="20"/>
                <w:szCs w:val="20"/>
              </w:rPr>
              <w:t>პროგნ</w:t>
            </w:r>
            <w:r w:rsidRPr="005025C2">
              <w:rPr>
                <w:rFonts w:ascii="Calibri" w:eastAsia="Times New Roman" w:hAnsi="Calibri" w:cs="Calibri"/>
                <w:color w:val="000000"/>
                <w:sz w:val="20"/>
                <w:szCs w:val="20"/>
              </w:rPr>
              <w:t>.</w:t>
            </w:r>
          </w:p>
        </w:tc>
        <w:tc>
          <w:tcPr>
            <w:tcW w:w="522" w:type="pct"/>
            <w:tcBorders>
              <w:top w:val="nil"/>
              <w:left w:val="nil"/>
              <w:bottom w:val="double" w:sz="6" w:space="0" w:color="auto"/>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color w:val="000000"/>
                <w:sz w:val="20"/>
                <w:szCs w:val="20"/>
              </w:rPr>
            </w:pPr>
            <w:r w:rsidRPr="005025C2">
              <w:rPr>
                <w:rFonts w:ascii="Sylfaen" w:eastAsia="Times New Roman" w:hAnsi="Sylfaen" w:cs="Sylfaen"/>
                <w:color w:val="000000"/>
                <w:sz w:val="20"/>
                <w:szCs w:val="20"/>
              </w:rPr>
              <w:t>პროგნ</w:t>
            </w:r>
            <w:r w:rsidRPr="005025C2">
              <w:rPr>
                <w:rFonts w:ascii="Calibri" w:eastAsia="Times New Roman" w:hAnsi="Calibri" w:cs="Calibri"/>
                <w:color w:val="000000"/>
                <w:sz w:val="20"/>
                <w:szCs w:val="20"/>
              </w:rPr>
              <w:t>.</w:t>
            </w:r>
          </w:p>
        </w:tc>
        <w:tc>
          <w:tcPr>
            <w:tcW w:w="523" w:type="pct"/>
            <w:tcBorders>
              <w:top w:val="nil"/>
              <w:left w:val="nil"/>
              <w:bottom w:val="double" w:sz="6" w:space="0" w:color="auto"/>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color w:val="000000"/>
                <w:sz w:val="20"/>
                <w:szCs w:val="20"/>
              </w:rPr>
            </w:pPr>
            <w:r w:rsidRPr="005025C2">
              <w:rPr>
                <w:rFonts w:ascii="Sylfaen" w:eastAsia="Times New Roman" w:hAnsi="Sylfaen" w:cs="Sylfaen"/>
                <w:color w:val="000000"/>
                <w:sz w:val="20"/>
                <w:szCs w:val="20"/>
              </w:rPr>
              <w:t>პროგნ</w:t>
            </w:r>
            <w:r w:rsidRPr="005025C2">
              <w:rPr>
                <w:rFonts w:ascii="Calibri" w:eastAsia="Times New Roman" w:hAnsi="Calibri" w:cs="Calibri"/>
                <w:color w:val="000000"/>
                <w:sz w:val="20"/>
                <w:szCs w:val="20"/>
              </w:rPr>
              <w:t>.</w:t>
            </w:r>
          </w:p>
        </w:tc>
      </w:tr>
      <w:tr w:rsidR="005025C2" w:rsidRPr="005025C2" w:rsidTr="00E94446">
        <w:trPr>
          <w:trHeight w:val="315"/>
        </w:trPr>
        <w:tc>
          <w:tcPr>
            <w:tcW w:w="2314" w:type="pct"/>
            <w:tcBorders>
              <w:top w:val="nil"/>
              <w:left w:val="single" w:sz="4" w:space="0" w:color="auto"/>
              <w:bottom w:val="nil"/>
              <w:right w:val="single" w:sz="4" w:space="0" w:color="auto"/>
            </w:tcBorders>
            <w:shd w:val="clear" w:color="auto" w:fill="auto"/>
            <w:noWrap/>
            <w:vAlign w:val="bottom"/>
            <w:hideMark/>
          </w:tcPr>
          <w:p w:rsidR="00D968E5" w:rsidRPr="005025C2" w:rsidRDefault="00D968E5" w:rsidP="00D968E5">
            <w:pPr>
              <w:spacing w:after="0" w:line="240" w:lineRule="auto"/>
              <w:rPr>
                <w:rFonts w:ascii="Calibri" w:eastAsia="Times New Roman" w:hAnsi="Calibri" w:cs="Calibri"/>
                <w:b/>
                <w:bCs/>
                <w:color w:val="000000"/>
                <w:sz w:val="20"/>
                <w:szCs w:val="20"/>
              </w:rPr>
            </w:pPr>
            <w:r w:rsidRPr="005025C2">
              <w:rPr>
                <w:rFonts w:ascii="Sylfaen" w:eastAsia="Times New Roman" w:hAnsi="Sylfaen" w:cs="Sylfaen"/>
                <w:b/>
                <w:bCs/>
                <w:color w:val="000000"/>
                <w:sz w:val="20"/>
                <w:szCs w:val="20"/>
              </w:rPr>
              <w:t>შემოსავლების</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ძველი</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პროგნოზი</w:t>
            </w:r>
          </w:p>
        </w:tc>
        <w:tc>
          <w:tcPr>
            <w:tcW w:w="522" w:type="pct"/>
            <w:tcBorders>
              <w:top w:val="nil"/>
              <w:left w:val="nil"/>
              <w:bottom w:val="nil"/>
              <w:right w:val="nil"/>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11,624.0</w:t>
            </w:r>
          </w:p>
        </w:tc>
        <w:tc>
          <w:tcPr>
            <w:tcW w:w="522" w:type="pct"/>
            <w:tcBorders>
              <w:top w:val="nil"/>
              <w:left w:val="double" w:sz="6" w:space="0" w:color="auto"/>
              <w:bottom w:val="nil"/>
              <w:right w:val="double" w:sz="6"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12,578.0</w:t>
            </w:r>
          </w:p>
        </w:tc>
        <w:tc>
          <w:tcPr>
            <w:tcW w:w="597" w:type="pct"/>
            <w:tcBorders>
              <w:top w:val="nil"/>
              <w:left w:val="nil"/>
              <w:bottom w:val="nil"/>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13,402.0</w:t>
            </w:r>
          </w:p>
        </w:tc>
        <w:tc>
          <w:tcPr>
            <w:tcW w:w="522" w:type="pct"/>
            <w:tcBorders>
              <w:top w:val="nil"/>
              <w:left w:val="nil"/>
              <w:bottom w:val="nil"/>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14,250.0</w:t>
            </w:r>
          </w:p>
        </w:tc>
        <w:tc>
          <w:tcPr>
            <w:tcW w:w="523" w:type="pct"/>
            <w:tcBorders>
              <w:top w:val="nil"/>
              <w:left w:val="nil"/>
              <w:bottom w:val="nil"/>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15,340.0</w:t>
            </w:r>
          </w:p>
        </w:tc>
      </w:tr>
      <w:tr w:rsidR="005025C2" w:rsidRPr="005025C2" w:rsidTr="00E94446">
        <w:trPr>
          <w:trHeight w:val="300"/>
        </w:trPr>
        <w:tc>
          <w:tcPr>
            <w:tcW w:w="2314" w:type="pct"/>
            <w:tcBorders>
              <w:top w:val="single" w:sz="4" w:space="0" w:color="auto"/>
              <w:left w:val="single" w:sz="4" w:space="0" w:color="auto"/>
              <w:bottom w:val="nil"/>
              <w:right w:val="single" w:sz="4" w:space="0" w:color="auto"/>
            </w:tcBorders>
            <w:shd w:val="clear" w:color="auto" w:fill="auto"/>
            <w:noWrap/>
            <w:vAlign w:val="bottom"/>
            <w:hideMark/>
          </w:tcPr>
          <w:p w:rsidR="00D968E5" w:rsidRPr="005025C2" w:rsidRDefault="00D968E5" w:rsidP="00D968E5">
            <w:pPr>
              <w:spacing w:after="0" w:line="240" w:lineRule="auto"/>
              <w:rPr>
                <w:rFonts w:ascii="Calibri" w:eastAsia="Times New Roman" w:hAnsi="Calibri" w:cs="Calibri"/>
                <w:b/>
                <w:bCs/>
                <w:color w:val="000000"/>
                <w:sz w:val="20"/>
                <w:szCs w:val="20"/>
              </w:rPr>
            </w:pPr>
            <w:r w:rsidRPr="005025C2">
              <w:rPr>
                <w:rFonts w:ascii="Sylfaen" w:eastAsia="Times New Roman" w:hAnsi="Sylfaen" w:cs="Sylfaen"/>
                <w:b/>
                <w:bCs/>
                <w:color w:val="000000"/>
                <w:sz w:val="20"/>
                <w:szCs w:val="20"/>
              </w:rPr>
              <w:t>ცვლილებები</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სულ</w:t>
            </w:r>
          </w:p>
        </w:tc>
        <w:tc>
          <w:tcPr>
            <w:tcW w:w="522" w:type="pct"/>
            <w:tcBorders>
              <w:top w:val="single" w:sz="4" w:space="0" w:color="auto"/>
              <w:left w:val="nil"/>
              <w:bottom w:val="nil"/>
              <w:right w:val="nil"/>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198.2</w:t>
            </w:r>
          </w:p>
        </w:tc>
        <w:tc>
          <w:tcPr>
            <w:tcW w:w="522" w:type="pct"/>
            <w:tcBorders>
              <w:top w:val="single" w:sz="4" w:space="0" w:color="auto"/>
              <w:left w:val="double" w:sz="6" w:space="0" w:color="auto"/>
              <w:bottom w:val="nil"/>
              <w:right w:val="double" w:sz="6"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127.0</w:t>
            </w:r>
          </w:p>
        </w:tc>
        <w:tc>
          <w:tcPr>
            <w:tcW w:w="597" w:type="pct"/>
            <w:tcBorders>
              <w:top w:val="single" w:sz="4" w:space="0" w:color="auto"/>
              <w:left w:val="nil"/>
              <w:bottom w:val="nil"/>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210.0</w:t>
            </w:r>
          </w:p>
        </w:tc>
        <w:tc>
          <w:tcPr>
            <w:tcW w:w="522" w:type="pct"/>
            <w:tcBorders>
              <w:top w:val="single" w:sz="4" w:space="0" w:color="auto"/>
              <w:left w:val="nil"/>
              <w:bottom w:val="nil"/>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501.0</w:t>
            </w:r>
          </w:p>
        </w:tc>
        <w:tc>
          <w:tcPr>
            <w:tcW w:w="523" w:type="pct"/>
            <w:tcBorders>
              <w:top w:val="single" w:sz="4" w:space="0" w:color="auto"/>
              <w:left w:val="nil"/>
              <w:bottom w:val="nil"/>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465.0</w:t>
            </w:r>
          </w:p>
        </w:tc>
      </w:tr>
      <w:tr w:rsidR="005025C2" w:rsidRPr="005025C2" w:rsidTr="00E94446">
        <w:trPr>
          <w:trHeight w:val="315"/>
        </w:trPr>
        <w:tc>
          <w:tcPr>
            <w:tcW w:w="2314" w:type="pct"/>
            <w:tcBorders>
              <w:top w:val="nil"/>
              <w:left w:val="single" w:sz="4" w:space="0" w:color="auto"/>
              <w:bottom w:val="double" w:sz="6" w:space="0" w:color="auto"/>
              <w:right w:val="single" w:sz="4" w:space="0" w:color="auto"/>
            </w:tcBorders>
            <w:shd w:val="clear" w:color="auto" w:fill="auto"/>
            <w:noWrap/>
            <w:vAlign w:val="bottom"/>
            <w:hideMark/>
          </w:tcPr>
          <w:p w:rsidR="00D968E5" w:rsidRPr="005025C2" w:rsidRDefault="00D968E5" w:rsidP="00D968E5">
            <w:pPr>
              <w:spacing w:after="0" w:line="240" w:lineRule="auto"/>
              <w:rPr>
                <w:rFonts w:ascii="Calibri" w:eastAsia="Times New Roman" w:hAnsi="Calibri" w:cs="Calibri"/>
                <w:b/>
                <w:bCs/>
                <w:color w:val="000000"/>
                <w:sz w:val="20"/>
                <w:szCs w:val="20"/>
              </w:rPr>
            </w:pPr>
            <w:r w:rsidRPr="005025C2">
              <w:rPr>
                <w:rFonts w:ascii="Sylfaen" w:eastAsia="Times New Roman" w:hAnsi="Sylfaen" w:cs="Sylfaen"/>
                <w:b/>
                <w:bCs/>
                <w:color w:val="000000"/>
                <w:sz w:val="20"/>
                <w:szCs w:val="20"/>
              </w:rPr>
              <w:t>შემოსავლების</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ახალი</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პროგნოზი</w:t>
            </w:r>
          </w:p>
        </w:tc>
        <w:tc>
          <w:tcPr>
            <w:tcW w:w="522" w:type="pct"/>
            <w:tcBorders>
              <w:top w:val="nil"/>
              <w:left w:val="nil"/>
              <w:bottom w:val="double" w:sz="6" w:space="0" w:color="auto"/>
              <w:right w:val="nil"/>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11,822.2</w:t>
            </w:r>
          </w:p>
        </w:tc>
        <w:tc>
          <w:tcPr>
            <w:tcW w:w="522" w:type="pct"/>
            <w:tcBorders>
              <w:top w:val="nil"/>
              <w:left w:val="double" w:sz="6" w:space="0" w:color="auto"/>
              <w:bottom w:val="double" w:sz="6" w:space="0" w:color="auto"/>
              <w:right w:val="double" w:sz="6"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12,705.0</w:t>
            </w:r>
          </w:p>
        </w:tc>
        <w:tc>
          <w:tcPr>
            <w:tcW w:w="597" w:type="pct"/>
            <w:tcBorders>
              <w:top w:val="nil"/>
              <w:left w:val="nil"/>
              <w:bottom w:val="double" w:sz="6" w:space="0" w:color="auto"/>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13,612.0</w:t>
            </w:r>
          </w:p>
        </w:tc>
        <w:tc>
          <w:tcPr>
            <w:tcW w:w="522" w:type="pct"/>
            <w:tcBorders>
              <w:top w:val="nil"/>
              <w:left w:val="nil"/>
              <w:bottom w:val="double" w:sz="6" w:space="0" w:color="auto"/>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14,751.0</w:t>
            </w:r>
          </w:p>
        </w:tc>
        <w:tc>
          <w:tcPr>
            <w:tcW w:w="523" w:type="pct"/>
            <w:tcBorders>
              <w:top w:val="nil"/>
              <w:left w:val="nil"/>
              <w:bottom w:val="double" w:sz="6" w:space="0" w:color="auto"/>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15,805.0</w:t>
            </w:r>
          </w:p>
        </w:tc>
      </w:tr>
      <w:tr w:rsidR="005025C2" w:rsidRPr="005025C2" w:rsidTr="00E94446">
        <w:trPr>
          <w:trHeight w:val="315"/>
        </w:trPr>
        <w:tc>
          <w:tcPr>
            <w:tcW w:w="2314" w:type="pct"/>
            <w:tcBorders>
              <w:top w:val="nil"/>
              <w:left w:val="single" w:sz="4" w:space="0" w:color="auto"/>
              <w:bottom w:val="nil"/>
              <w:right w:val="single" w:sz="4" w:space="0" w:color="auto"/>
            </w:tcBorders>
            <w:shd w:val="clear" w:color="auto" w:fill="auto"/>
            <w:noWrap/>
            <w:vAlign w:val="bottom"/>
            <w:hideMark/>
          </w:tcPr>
          <w:p w:rsidR="00D968E5" w:rsidRPr="005025C2" w:rsidRDefault="00D968E5" w:rsidP="00D968E5">
            <w:pPr>
              <w:spacing w:after="0" w:line="240" w:lineRule="auto"/>
              <w:rPr>
                <w:rFonts w:ascii="Calibri" w:eastAsia="Times New Roman" w:hAnsi="Calibri" w:cs="Calibri"/>
                <w:b/>
                <w:bCs/>
                <w:color w:val="000000"/>
                <w:sz w:val="20"/>
                <w:szCs w:val="20"/>
              </w:rPr>
            </w:pPr>
            <w:r w:rsidRPr="005025C2">
              <w:rPr>
                <w:rFonts w:ascii="Sylfaen" w:eastAsia="Times New Roman" w:hAnsi="Sylfaen" w:cs="Sylfaen"/>
                <w:b/>
                <w:bCs/>
                <w:color w:val="000000"/>
                <w:sz w:val="20"/>
                <w:szCs w:val="20"/>
              </w:rPr>
              <w:t>ხარჯები</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და</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არა</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ფინანსური</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აქტივების</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ძველი</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პროგნოზი</w:t>
            </w:r>
          </w:p>
        </w:tc>
        <w:tc>
          <w:tcPr>
            <w:tcW w:w="522" w:type="pct"/>
            <w:tcBorders>
              <w:top w:val="nil"/>
              <w:left w:val="nil"/>
              <w:bottom w:val="nil"/>
              <w:right w:val="nil"/>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12,201.0</w:t>
            </w:r>
          </w:p>
        </w:tc>
        <w:tc>
          <w:tcPr>
            <w:tcW w:w="522" w:type="pct"/>
            <w:tcBorders>
              <w:top w:val="nil"/>
              <w:left w:val="double" w:sz="6" w:space="0" w:color="auto"/>
              <w:bottom w:val="nil"/>
              <w:right w:val="double" w:sz="6"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13,698.0</w:t>
            </w:r>
          </w:p>
        </w:tc>
        <w:tc>
          <w:tcPr>
            <w:tcW w:w="597" w:type="pct"/>
            <w:tcBorders>
              <w:top w:val="nil"/>
              <w:left w:val="nil"/>
              <w:bottom w:val="nil"/>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14,550.0</w:t>
            </w:r>
          </w:p>
        </w:tc>
        <w:tc>
          <w:tcPr>
            <w:tcW w:w="522" w:type="pct"/>
            <w:tcBorders>
              <w:top w:val="nil"/>
              <w:left w:val="nil"/>
              <w:bottom w:val="nil"/>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15,409.0</w:t>
            </w:r>
          </w:p>
        </w:tc>
        <w:tc>
          <w:tcPr>
            <w:tcW w:w="523" w:type="pct"/>
            <w:tcBorders>
              <w:top w:val="nil"/>
              <w:left w:val="nil"/>
              <w:bottom w:val="nil"/>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16,625.0</w:t>
            </w:r>
          </w:p>
        </w:tc>
      </w:tr>
      <w:tr w:rsidR="005025C2" w:rsidRPr="005025C2" w:rsidTr="00E94446">
        <w:trPr>
          <w:trHeight w:val="300"/>
        </w:trPr>
        <w:tc>
          <w:tcPr>
            <w:tcW w:w="2314" w:type="pct"/>
            <w:tcBorders>
              <w:top w:val="single" w:sz="4" w:space="0" w:color="auto"/>
              <w:left w:val="single" w:sz="4" w:space="0" w:color="auto"/>
              <w:bottom w:val="nil"/>
              <w:right w:val="single" w:sz="4" w:space="0" w:color="auto"/>
            </w:tcBorders>
            <w:shd w:val="clear" w:color="auto" w:fill="auto"/>
            <w:noWrap/>
            <w:vAlign w:val="bottom"/>
            <w:hideMark/>
          </w:tcPr>
          <w:p w:rsidR="00D968E5" w:rsidRPr="005025C2" w:rsidRDefault="00D968E5" w:rsidP="00D968E5">
            <w:pPr>
              <w:spacing w:after="0" w:line="240" w:lineRule="auto"/>
              <w:rPr>
                <w:rFonts w:ascii="Calibri" w:eastAsia="Times New Roman" w:hAnsi="Calibri" w:cs="Calibri"/>
                <w:b/>
                <w:bCs/>
                <w:color w:val="000000"/>
                <w:sz w:val="20"/>
                <w:szCs w:val="20"/>
              </w:rPr>
            </w:pPr>
            <w:r w:rsidRPr="005025C2">
              <w:rPr>
                <w:rFonts w:ascii="Sylfaen" w:eastAsia="Times New Roman" w:hAnsi="Sylfaen" w:cs="Sylfaen"/>
                <w:b/>
                <w:bCs/>
                <w:color w:val="000000"/>
                <w:sz w:val="20"/>
                <w:szCs w:val="20"/>
              </w:rPr>
              <w:t>ცვლილებები</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სულ</w:t>
            </w:r>
          </w:p>
        </w:tc>
        <w:tc>
          <w:tcPr>
            <w:tcW w:w="522" w:type="pct"/>
            <w:tcBorders>
              <w:top w:val="single" w:sz="4" w:space="0" w:color="auto"/>
              <w:left w:val="nil"/>
              <w:bottom w:val="nil"/>
              <w:right w:val="nil"/>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151.7</w:t>
            </w:r>
          </w:p>
        </w:tc>
        <w:tc>
          <w:tcPr>
            <w:tcW w:w="522" w:type="pct"/>
            <w:tcBorders>
              <w:top w:val="single" w:sz="4" w:space="0" w:color="auto"/>
              <w:left w:val="double" w:sz="6" w:space="0" w:color="auto"/>
              <w:bottom w:val="nil"/>
              <w:right w:val="double" w:sz="6"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214.0</w:t>
            </w:r>
          </w:p>
        </w:tc>
        <w:tc>
          <w:tcPr>
            <w:tcW w:w="597" w:type="pct"/>
            <w:tcBorders>
              <w:top w:val="single" w:sz="4" w:space="0" w:color="auto"/>
              <w:left w:val="nil"/>
              <w:bottom w:val="nil"/>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549.0</w:t>
            </w:r>
          </w:p>
        </w:tc>
        <w:tc>
          <w:tcPr>
            <w:tcW w:w="522" w:type="pct"/>
            <w:tcBorders>
              <w:top w:val="single" w:sz="4" w:space="0" w:color="auto"/>
              <w:left w:val="nil"/>
              <w:bottom w:val="nil"/>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785.0</w:t>
            </w:r>
          </w:p>
        </w:tc>
        <w:tc>
          <w:tcPr>
            <w:tcW w:w="523" w:type="pct"/>
            <w:tcBorders>
              <w:top w:val="single" w:sz="4" w:space="0" w:color="auto"/>
              <w:left w:val="nil"/>
              <w:bottom w:val="nil"/>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795.0</w:t>
            </w:r>
          </w:p>
        </w:tc>
      </w:tr>
      <w:tr w:rsidR="005025C2" w:rsidRPr="005025C2" w:rsidTr="00E94446">
        <w:trPr>
          <w:trHeight w:val="300"/>
        </w:trPr>
        <w:tc>
          <w:tcPr>
            <w:tcW w:w="23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8E5" w:rsidRPr="005025C2" w:rsidRDefault="00D968E5" w:rsidP="00D968E5">
            <w:pPr>
              <w:spacing w:after="0" w:line="240" w:lineRule="auto"/>
              <w:ind w:firstLineChars="100" w:firstLine="201"/>
              <w:rPr>
                <w:rFonts w:ascii="Calibri" w:eastAsia="Times New Roman" w:hAnsi="Calibri" w:cs="Calibri"/>
                <w:b/>
                <w:bCs/>
                <w:color w:val="000000"/>
                <w:sz w:val="20"/>
                <w:szCs w:val="20"/>
              </w:rPr>
            </w:pPr>
            <w:r w:rsidRPr="005025C2">
              <w:rPr>
                <w:rFonts w:ascii="Sylfaen" w:eastAsia="Times New Roman" w:hAnsi="Sylfaen" w:cs="Sylfaen"/>
                <w:b/>
                <w:bCs/>
                <w:color w:val="000000"/>
                <w:sz w:val="20"/>
                <w:szCs w:val="20"/>
              </w:rPr>
              <w:t>ხარჯები</w:t>
            </w:r>
          </w:p>
        </w:tc>
        <w:tc>
          <w:tcPr>
            <w:tcW w:w="522" w:type="pct"/>
            <w:tcBorders>
              <w:top w:val="single" w:sz="4" w:space="0" w:color="auto"/>
              <w:left w:val="single" w:sz="4" w:space="0" w:color="auto"/>
              <w:bottom w:val="single" w:sz="4" w:space="0" w:color="auto"/>
              <w:right w:val="nil"/>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-92.2</w:t>
            </w:r>
          </w:p>
        </w:tc>
        <w:tc>
          <w:tcPr>
            <w:tcW w:w="522" w:type="pct"/>
            <w:tcBorders>
              <w:top w:val="single" w:sz="4" w:space="0" w:color="auto"/>
              <w:left w:val="double" w:sz="6" w:space="0" w:color="auto"/>
              <w:bottom w:val="single" w:sz="4" w:space="0" w:color="auto"/>
              <w:right w:val="double" w:sz="6"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106.0</w:t>
            </w:r>
          </w:p>
        </w:tc>
        <w:tc>
          <w:tcPr>
            <w:tcW w:w="597" w:type="pct"/>
            <w:tcBorders>
              <w:top w:val="single" w:sz="4" w:space="0" w:color="auto"/>
              <w:left w:val="nil"/>
              <w:bottom w:val="single" w:sz="4" w:space="0" w:color="auto"/>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700.0</w:t>
            </w:r>
          </w:p>
        </w:tc>
        <w:tc>
          <w:tcPr>
            <w:tcW w:w="5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1,415.0</w:t>
            </w:r>
          </w:p>
        </w:tc>
        <w:tc>
          <w:tcPr>
            <w:tcW w:w="523" w:type="pct"/>
            <w:tcBorders>
              <w:top w:val="single" w:sz="4" w:space="0" w:color="auto"/>
              <w:left w:val="nil"/>
              <w:bottom w:val="single" w:sz="4" w:space="0" w:color="auto"/>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1,595.0</w:t>
            </w:r>
          </w:p>
        </w:tc>
      </w:tr>
      <w:tr w:rsidR="005025C2" w:rsidRPr="005025C2" w:rsidTr="00E94446">
        <w:trPr>
          <w:trHeight w:val="300"/>
        </w:trPr>
        <w:tc>
          <w:tcPr>
            <w:tcW w:w="23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8E5" w:rsidRPr="005025C2" w:rsidRDefault="00D968E5" w:rsidP="00D968E5">
            <w:pPr>
              <w:spacing w:after="0" w:line="240" w:lineRule="auto"/>
              <w:ind w:firstLineChars="100" w:firstLine="201"/>
              <w:rPr>
                <w:rFonts w:ascii="Calibri" w:eastAsia="Times New Roman" w:hAnsi="Calibri" w:cs="Calibri"/>
                <w:b/>
                <w:bCs/>
                <w:color w:val="000000"/>
                <w:sz w:val="20"/>
                <w:szCs w:val="20"/>
              </w:rPr>
            </w:pPr>
            <w:r w:rsidRPr="005025C2">
              <w:rPr>
                <w:rFonts w:ascii="Sylfaen" w:eastAsia="Times New Roman" w:hAnsi="Sylfaen" w:cs="Sylfaen"/>
                <w:b/>
                <w:bCs/>
                <w:color w:val="000000"/>
                <w:sz w:val="20"/>
                <w:szCs w:val="20"/>
              </w:rPr>
              <w:t>არაფინანსური</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აქტივების</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ზრდა</w:t>
            </w:r>
          </w:p>
        </w:tc>
        <w:tc>
          <w:tcPr>
            <w:tcW w:w="522" w:type="pct"/>
            <w:tcBorders>
              <w:top w:val="single" w:sz="4" w:space="0" w:color="auto"/>
              <w:left w:val="single" w:sz="4" w:space="0" w:color="auto"/>
              <w:bottom w:val="single" w:sz="4" w:space="0" w:color="auto"/>
              <w:right w:val="nil"/>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243.9</w:t>
            </w:r>
          </w:p>
        </w:tc>
        <w:tc>
          <w:tcPr>
            <w:tcW w:w="522" w:type="pct"/>
            <w:tcBorders>
              <w:top w:val="single" w:sz="4" w:space="0" w:color="auto"/>
              <w:left w:val="double" w:sz="6" w:space="0" w:color="auto"/>
              <w:bottom w:val="single" w:sz="4" w:space="0" w:color="auto"/>
              <w:right w:val="double" w:sz="6"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108.0</w:t>
            </w:r>
          </w:p>
        </w:tc>
        <w:tc>
          <w:tcPr>
            <w:tcW w:w="597" w:type="pct"/>
            <w:tcBorders>
              <w:top w:val="single" w:sz="4" w:space="0" w:color="auto"/>
              <w:left w:val="nil"/>
              <w:bottom w:val="single" w:sz="4" w:space="0" w:color="auto"/>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-151.0</w:t>
            </w:r>
          </w:p>
        </w:tc>
        <w:tc>
          <w:tcPr>
            <w:tcW w:w="5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-630.0</w:t>
            </w:r>
          </w:p>
        </w:tc>
        <w:tc>
          <w:tcPr>
            <w:tcW w:w="523" w:type="pct"/>
            <w:tcBorders>
              <w:top w:val="single" w:sz="4" w:space="0" w:color="auto"/>
              <w:left w:val="nil"/>
              <w:bottom w:val="single" w:sz="4" w:space="0" w:color="auto"/>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-800.0</w:t>
            </w:r>
          </w:p>
        </w:tc>
      </w:tr>
      <w:tr w:rsidR="005025C2" w:rsidRPr="005025C2" w:rsidTr="00E94446">
        <w:trPr>
          <w:trHeight w:val="315"/>
        </w:trPr>
        <w:tc>
          <w:tcPr>
            <w:tcW w:w="2314" w:type="pct"/>
            <w:tcBorders>
              <w:top w:val="nil"/>
              <w:left w:val="single" w:sz="4" w:space="0" w:color="auto"/>
              <w:bottom w:val="double" w:sz="6" w:space="0" w:color="auto"/>
              <w:right w:val="single" w:sz="4" w:space="0" w:color="auto"/>
            </w:tcBorders>
            <w:shd w:val="clear" w:color="auto" w:fill="auto"/>
            <w:noWrap/>
            <w:vAlign w:val="bottom"/>
            <w:hideMark/>
          </w:tcPr>
          <w:p w:rsidR="00D968E5" w:rsidRPr="005025C2" w:rsidRDefault="00D968E5" w:rsidP="00D968E5">
            <w:pPr>
              <w:spacing w:after="0" w:line="240" w:lineRule="auto"/>
              <w:rPr>
                <w:rFonts w:ascii="Calibri" w:eastAsia="Times New Roman" w:hAnsi="Calibri" w:cs="Calibri"/>
                <w:b/>
                <w:bCs/>
                <w:color w:val="000000"/>
                <w:sz w:val="20"/>
                <w:szCs w:val="20"/>
              </w:rPr>
            </w:pPr>
            <w:r w:rsidRPr="005025C2">
              <w:rPr>
                <w:rFonts w:ascii="Sylfaen" w:eastAsia="Times New Roman" w:hAnsi="Sylfaen" w:cs="Sylfaen"/>
                <w:b/>
                <w:bCs/>
                <w:color w:val="000000"/>
                <w:sz w:val="20"/>
                <w:szCs w:val="20"/>
              </w:rPr>
              <w:t>ხარჯები</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და</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არა</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ფინანსური</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აქტივების</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ახალი</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პროგნოზი</w:t>
            </w:r>
          </w:p>
        </w:tc>
        <w:tc>
          <w:tcPr>
            <w:tcW w:w="522" w:type="pct"/>
            <w:tcBorders>
              <w:top w:val="nil"/>
              <w:left w:val="nil"/>
              <w:bottom w:val="double" w:sz="6" w:space="0" w:color="auto"/>
              <w:right w:val="nil"/>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12,352.7</w:t>
            </w:r>
          </w:p>
        </w:tc>
        <w:tc>
          <w:tcPr>
            <w:tcW w:w="522" w:type="pct"/>
            <w:tcBorders>
              <w:top w:val="nil"/>
              <w:left w:val="double" w:sz="6" w:space="0" w:color="auto"/>
              <w:bottom w:val="double" w:sz="6" w:space="0" w:color="auto"/>
              <w:right w:val="double" w:sz="6"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13,912.0</w:t>
            </w:r>
          </w:p>
        </w:tc>
        <w:tc>
          <w:tcPr>
            <w:tcW w:w="597" w:type="pct"/>
            <w:tcBorders>
              <w:top w:val="nil"/>
              <w:left w:val="nil"/>
              <w:bottom w:val="double" w:sz="6" w:space="0" w:color="auto"/>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15,099.0</w:t>
            </w:r>
          </w:p>
        </w:tc>
        <w:tc>
          <w:tcPr>
            <w:tcW w:w="522" w:type="pct"/>
            <w:tcBorders>
              <w:top w:val="nil"/>
              <w:left w:val="nil"/>
              <w:bottom w:val="double" w:sz="6" w:space="0" w:color="auto"/>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16,194.0</w:t>
            </w:r>
          </w:p>
        </w:tc>
        <w:tc>
          <w:tcPr>
            <w:tcW w:w="523" w:type="pct"/>
            <w:tcBorders>
              <w:top w:val="nil"/>
              <w:left w:val="nil"/>
              <w:bottom w:val="double" w:sz="6" w:space="0" w:color="auto"/>
              <w:right w:val="single" w:sz="4" w:space="0" w:color="auto"/>
            </w:tcBorders>
            <w:shd w:val="clear" w:color="auto" w:fill="auto"/>
            <w:noWrap/>
            <w:vAlign w:val="bottom"/>
            <w:hideMark/>
          </w:tcPr>
          <w:p w:rsidR="00D968E5" w:rsidRPr="005025C2" w:rsidRDefault="00D968E5" w:rsidP="00D968E5">
            <w:pPr>
              <w:spacing w:after="0" w:line="240" w:lineRule="auto"/>
              <w:jc w:val="right"/>
              <w:rPr>
                <w:rFonts w:ascii="Calibri" w:eastAsia="Times New Roman" w:hAnsi="Calibri" w:cs="Calibri"/>
                <w:b/>
                <w:bCs/>
                <w:color w:val="000000"/>
                <w:sz w:val="20"/>
                <w:szCs w:val="20"/>
              </w:rPr>
            </w:pPr>
            <w:r w:rsidRPr="005025C2">
              <w:rPr>
                <w:rFonts w:ascii="Calibri" w:eastAsia="Times New Roman" w:hAnsi="Calibri" w:cs="Calibri"/>
                <w:b/>
                <w:bCs/>
                <w:color w:val="000000"/>
                <w:sz w:val="20"/>
                <w:szCs w:val="20"/>
              </w:rPr>
              <w:t>17,420.0</w:t>
            </w:r>
          </w:p>
        </w:tc>
      </w:tr>
    </w:tbl>
    <w:p w:rsidR="00D968E5" w:rsidRDefault="00D968E5" w:rsidP="00C551C7">
      <w:pPr>
        <w:pStyle w:val="ListParagraph"/>
        <w:ind w:left="1080"/>
        <w:rPr>
          <w:lang w:val="ka-GE"/>
        </w:rPr>
      </w:pPr>
      <w:r>
        <w:rPr>
          <w:lang w:val="ka-GE"/>
        </w:rPr>
        <w:fldChar w:fldCharType="end"/>
      </w:r>
    </w:p>
    <w:p w:rsidR="00D968E5" w:rsidRDefault="00D968E5" w:rsidP="00C551C7">
      <w:pPr>
        <w:pStyle w:val="NoSpacing"/>
        <w:ind w:firstLine="720"/>
        <w:jc w:val="both"/>
        <w:rPr>
          <w:rFonts w:ascii="Sylfaen" w:hAnsi="Sylfaen"/>
          <w:lang w:val="ka-GE"/>
        </w:rPr>
      </w:pPr>
      <w:r w:rsidRPr="00CE495D">
        <w:rPr>
          <w:rFonts w:ascii="Sylfaen" w:hAnsi="Sylfaen"/>
          <w:lang w:val="ka-GE"/>
        </w:rPr>
        <w:t>ნაერთი ბიუჯეტის საპროგნოზო მაჩვენებლების ცვლილება მოცემულია ცხრილში 4. როგორც ვხედავთ ნაერთი ბიუჯეტის შემოსავლების განახლებული საპროგნოზო მაჩვენებლები გაზრდილია. საბიუჯეტო შემოსავლების პროგნოზი გაიანგარიშება მაკროეკონომიკური მაჩვენებლების პროგნოზების, ასევე დაგეგმილი საგადასახადო პოლიტიკისა და ადმინისტრირების გაუმჯობესების საფუძველზე. მიმდინარე საშუალოვადინი ფისკალური პროგნოზი შემუშავებულია საერთაშორისო სავალუტო ფონდთან კონსულტაციების შედეგად და აგრეთვე ასახულია განათლების რეფორმასთან დაკავშირებული ხარჯები.</w:t>
      </w:r>
    </w:p>
    <w:p w:rsidR="00D968E5" w:rsidRDefault="00D968E5" w:rsidP="00C551C7">
      <w:pPr>
        <w:pStyle w:val="NoSpacing"/>
        <w:ind w:left="1080"/>
        <w:jc w:val="both"/>
      </w:pPr>
      <w:r>
        <w:rPr>
          <w:lang w:val="ka-GE"/>
        </w:rPr>
        <w:fldChar w:fldCharType="begin"/>
      </w:r>
      <w:r>
        <w:rPr>
          <w:lang w:val="ka-GE"/>
        </w:rPr>
        <w:instrText xml:space="preserve"> LINK Excel.Sheet.12 "D:\\Desktop\\6. </w:instrText>
      </w:r>
      <w:r>
        <w:rPr>
          <w:rFonts w:ascii="Sylfaen" w:hAnsi="Sylfaen" w:cs="Sylfaen"/>
          <w:lang w:val="ka-GE"/>
        </w:rPr>
        <w:instrText>ბიუჯეტი</w:instrText>
      </w:r>
      <w:r>
        <w:rPr>
          <w:lang w:val="ka-GE"/>
        </w:rPr>
        <w:instrText>\\</w:instrText>
      </w:r>
      <w:r>
        <w:rPr>
          <w:rFonts w:ascii="Sylfaen" w:hAnsi="Sylfaen" w:cs="Sylfaen"/>
          <w:lang w:val="ka-GE"/>
        </w:rPr>
        <w:instrText>კანონპროექტები</w:instrText>
      </w:r>
      <w:r>
        <w:rPr>
          <w:lang w:val="ka-GE"/>
        </w:rPr>
        <w:instrText xml:space="preserve">\\2020 </w:instrText>
      </w:r>
      <w:r>
        <w:rPr>
          <w:rFonts w:ascii="Sylfaen" w:hAnsi="Sylfaen" w:cs="Sylfaen"/>
          <w:lang w:val="ka-GE"/>
        </w:rPr>
        <w:instrText>წლის</w:instrText>
      </w:r>
      <w:r>
        <w:rPr>
          <w:lang w:val="ka-GE"/>
        </w:rPr>
        <w:instrText xml:space="preserve"> </w:instrText>
      </w:r>
      <w:r>
        <w:rPr>
          <w:rFonts w:ascii="Sylfaen" w:hAnsi="Sylfaen" w:cs="Sylfaen"/>
          <w:lang w:val="ka-GE"/>
        </w:rPr>
        <w:instrText>ბიუჯეტი</w:instrText>
      </w:r>
      <w:r>
        <w:rPr>
          <w:lang w:val="ka-GE"/>
        </w:rPr>
        <w:instrText xml:space="preserve">\\III </w:instrText>
      </w:r>
      <w:r>
        <w:rPr>
          <w:rFonts w:ascii="Sylfaen" w:hAnsi="Sylfaen" w:cs="Sylfaen"/>
          <w:lang w:val="ka-GE"/>
        </w:rPr>
        <w:instrText>წარდგენა</w:instrText>
      </w:r>
      <w:r>
        <w:rPr>
          <w:lang w:val="ka-GE"/>
        </w:rPr>
        <w:instrText xml:space="preserve">\\Forecast Reconciliation 2020 sen21 to 2019 sen13.xlsx" Reconciliation!R89C1:R102C6 \a \f 4 \h  \* MERGEFORMAT </w:instrText>
      </w:r>
      <w:r>
        <w:rPr>
          <w:lang w:val="ka-GE"/>
        </w:rPr>
        <w:fldChar w:fldCharType="separate"/>
      </w:r>
    </w:p>
    <w:p w:rsidR="00C551C7" w:rsidRDefault="00C551C7">
      <w:r>
        <w:rPr>
          <w:rFonts w:ascii="Sylfaen" w:eastAsia="Times New Roman" w:hAnsi="Sylfaen" w:cs="Sylfaen"/>
          <w:b/>
          <w:bCs/>
          <w:color w:val="000000"/>
          <w:sz w:val="18"/>
          <w:szCs w:val="20"/>
          <w:lang w:val="ka-GE"/>
        </w:rPr>
        <w:t>ც</w:t>
      </w:r>
      <w:r w:rsidRPr="00B15BEE">
        <w:rPr>
          <w:rFonts w:ascii="Sylfaen" w:eastAsia="Times New Roman" w:hAnsi="Sylfaen" w:cs="Sylfaen"/>
          <w:b/>
          <w:bCs/>
          <w:color w:val="000000"/>
          <w:sz w:val="18"/>
          <w:szCs w:val="20"/>
        </w:rPr>
        <w:t>ხრ</w:t>
      </w:r>
      <w:r w:rsidRPr="00B15BEE">
        <w:rPr>
          <w:rFonts w:ascii="Calibri" w:eastAsia="Times New Roman" w:hAnsi="Calibri" w:cs="Calibri"/>
          <w:b/>
          <w:bCs/>
          <w:color w:val="000000"/>
          <w:sz w:val="18"/>
          <w:szCs w:val="20"/>
        </w:rPr>
        <w:t xml:space="preserve">. 5. </w:t>
      </w:r>
      <w:r w:rsidRPr="00B15BEE">
        <w:rPr>
          <w:rFonts w:ascii="Sylfaen" w:eastAsia="Times New Roman" w:hAnsi="Sylfaen" w:cs="Sylfaen"/>
          <w:b/>
          <w:bCs/>
          <w:color w:val="000000"/>
          <w:sz w:val="18"/>
          <w:szCs w:val="20"/>
        </w:rPr>
        <w:t>საგადასახდელო</w:t>
      </w:r>
      <w:r w:rsidRPr="00B15BEE">
        <w:rPr>
          <w:rFonts w:ascii="Calibri" w:eastAsia="Times New Roman" w:hAnsi="Calibri" w:cs="Calibri"/>
          <w:b/>
          <w:bCs/>
          <w:color w:val="000000"/>
          <w:sz w:val="18"/>
          <w:szCs w:val="20"/>
        </w:rPr>
        <w:t xml:space="preserve"> </w:t>
      </w:r>
      <w:r w:rsidRPr="00B15BEE">
        <w:rPr>
          <w:rFonts w:ascii="Sylfaen" w:eastAsia="Times New Roman" w:hAnsi="Sylfaen" w:cs="Sylfaen"/>
          <w:b/>
          <w:bCs/>
          <w:color w:val="000000"/>
          <w:sz w:val="18"/>
          <w:szCs w:val="20"/>
        </w:rPr>
        <w:t>ბალანსი</w:t>
      </w:r>
    </w:p>
    <w:tbl>
      <w:tblPr>
        <w:tblW w:w="5005" w:type="pct"/>
        <w:tblInd w:w="-5" w:type="dxa"/>
        <w:tblLook w:val="04A0" w:firstRow="1" w:lastRow="0" w:firstColumn="1" w:lastColumn="0" w:noHBand="0" w:noVBand="1"/>
      </w:tblPr>
      <w:tblGrid>
        <w:gridCol w:w="4444"/>
        <w:gridCol w:w="1035"/>
        <w:gridCol w:w="1035"/>
        <w:gridCol w:w="1035"/>
        <w:gridCol w:w="1035"/>
        <w:gridCol w:w="1033"/>
      </w:tblGrid>
      <w:tr w:rsidR="00D968E5" w:rsidRPr="00B15BEE" w:rsidTr="00C551C7">
        <w:trPr>
          <w:trHeight w:val="300"/>
          <w:tblHeader/>
        </w:trPr>
        <w:tc>
          <w:tcPr>
            <w:tcW w:w="2311" w:type="pct"/>
            <w:tcBorders>
              <w:top w:val="single" w:sz="4" w:space="0" w:color="auto"/>
              <w:left w:val="single" w:sz="4" w:space="0" w:color="auto"/>
              <w:bottom w:val="nil"/>
              <w:right w:val="single" w:sz="4" w:space="0" w:color="auto"/>
            </w:tcBorders>
            <w:shd w:val="clear" w:color="auto" w:fill="auto"/>
            <w:noWrap/>
            <w:vAlign w:val="bottom"/>
            <w:hideMark/>
          </w:tcPr>
          <w:p w:rsidR="00D968E5" w:rsidRPr="00B15BEE" w:rsidRDefault="00D968E5" w:rsidP="00D968E5">
            <w:pPr>
              <w:spacing w:after="0" w:line="240" w:lineRule="auto"/>
              <w:rPr>
                <w:rFonts w:ascii="Calibri" w:eastAsia="Times New Roman" w:hAnsi="Calibri" w:cs="Calibri"/>
                <w:b/>
                <w:bCs/>
                <w:color w:val="000000"/>
                <w:sz w:val="18"/>
                <w:szCs w:val="20"/>
              </w:rPr>
            </w:pPr>
            <w:r w:rsidRPr="00B15BEE">
              <w:rPr>
                <w:rFonts w:ascii="Sylfaen" w:eastAsia="Times New Roman" w:hAnsi="Sylfaen" w:cs="Sylfaen"/>
                <w:b/>
                <w:bCs/>
                <w:color w:val="000000"/>
                <w:sz w:val="18"/>
                <w:szCs w:val="20"/>
              </w:rPr>
              <w:t>მომდინარე</w:t>
            </w:r>
            <w:r w:rsidRPr="00B15BEE">
              <w:rPr>
                <w:rFonts w:ascii="Calibri" w:eastAsia="Times New Roman" w:hAnsi="Calibri" w:cs="Calibri"/>
                <w:b/>
                <w:bCs/>
                <w:color w:val="000000"/>
                <w:sz w:val="18"/>
                <w:szCs w:val="20"/>
              </w:rPr>
              <w:t xml:space="preserve"> </w:t>
            </w:r>
            <w:r w:rsidRPr="00B15BEE">
              <w:rPr>
                <w:rFonts w:ascii="Sylfaen" w:eastAsia="Times New Roman" w:hAnsi="Sylfaen" w:cs="Sylfaen"/>
                <w:b/>
                <w:bCs/>
                <w:color w:val="000000"/>
                <w:sz w:val="18"/>
                <w:szCs w:val="20"/>
              </w:rPr>
              <w:t>ანგარიში</w:t>
            </w:r>
          </w:p>
        </w:tc>
        <w:tc>
          <w:tcPr>
            <w:tcW w:w="538" w:type="pct"/>
            <w:tcBorders>
              <w:top w:val="single" w:sz="4" w:space="0" w:color="auto"/>
              <w:left w:val="nil"/>
              <w:bottom w:val="nil"/>
              <w:right w:val="nil"/>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2018</w:t>
            </w:r>
          </w:p>
        </w:tc>
        <w:tc>
          <w:tcPr>
            <w:tcW w:w="538" w:type="pct"/>
            <w:tcBorders>
              <w:top w:val="single" w:sz="4" w:space="0" w:color="auto"/>
              <w:left w:val="double" w:sz="6" w:space="0" w:color="auto"/>
              <w:bottom w:val="nil"/>
              <w:right w:val="double" w:sz="6"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2019</w:t>
            </w:r>
          </w:p>
        </w:tc>
        <w:tc>
          <w:tcPr>
            <w:tcW w:w="538" w:type="pct"/>
            <w:tcBorders>
              <w:top w:val="single" w:sz="4" w:space="0" w:color="auto"/>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2020</w:t>
            </w:r>
          </w:p>
        </w:tc>
        <w:tc>
          <w:tcPr>
            <w:tcW w:w="538" w:type="pct"/>
            <w:tcBorders>
              <w:top w:val="single" w:sz="4" w:space="0" w:color="auto"/>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2021</w:t>
            </w:r>
          </w:p>
        </w:tc>
        <w:tc>
          <w:tcPr>
            <w:tcW w:w="537" w:type="pct"/>
            <w:tcBorders>
              <w:top w:val="single" w:sz="4" w:space="0" w:color="auto"/>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2022</w:t>
            </w:r>
          </w:p>
        </w:tc>
      </w:tr>
      <w:tr w:rsidR="00D968E5" w:rsidRPr="00B15BEE" w:rsidTr="00C551C7">
        <w:trPr>
          <w:trHeight w:val="300"/>
          <w:tblHeader/>
        </w:trPr>
        <w:tc>
          <w:tcPr>
            <w:tcW w:w="2311" w:type="pct"/>
            <w:tcBorders>
              <w:top w:val="nil"/>
              <w:left w:val="single" w:sz="4" w:space="0" w:color="auto"/>
              <w:bottom w:val="single" w:sz="4" w:space="0" w:color="auto"/>
              <w:right w:val="single" w:sz="4" w:space="0" w:color="auto"/>
            </w:tcBorders>
            <w:shd w:val="clear" w:color="auto" w:fill="auto"/>
            <w:noWrap/>
            <w:vAlign w:val="bottom"/>
            <w:hideMark/>
          </w:tcPr>
          <w:p w:rsidR="00D968E5" w:rsidRPr="00B15BEE" w:rsidRDefault="00D968E5" w:rsidP="00D968E5">
            <w:pPr>
              <w:spacing w:after="0" w:line="240" w:lineRule="auto"/>
              <w:rPr>
                <w:rFonts w:ascii="Calibri" w:eastAsia="Times New Roman" w:hAnsi="Calibri" w:cs="Calibri"/>
                <w:color w:val="000000"/>
                <w:sz w:val="18"/>
                <w:szCs w:val="20"/>
              </w:rPr>
            </w:pPr>
            <w:r w:rsidRPr="00B15BEE">
              <w:rPr>
                <w:rFonts w:ascii="Calibri" w:eastAsia="Times New Roman" w:hAnsi="Calibri" w:cs="Calibri"/>
                <w:color w:val="000000"/>
                <w:sz w:val="18"/>
                <w:szCs w:val="20"/>
              </w:rPr>
              <w:t>(</w:t>
            </w:r>
            <w:r w:rsidRPr="00B15BEE">
              <w:rPr>
                <w:rFonts w:ascii="Sylfaen" w:eastAsia="Times New Roman" w:hAnsi="Sylfaen" w:cs="Sylfaen"/>
                <w:color w:val="000000"/>
                <w:sz w:val="18"/>
                <w:szCs w:val="20"/>
              </w:rPr>
              <w:t>მლნ</w:t>
            </w:r>
            <w:r w:rsidRPr="00B15BEE">
              <w:rPr>
                <w:rFonts w:ascii="Calibri" w:eastAsia="Times New Roman" w:hAnsi="Calibri" w:cs="Calibri"/>
                <w:color w:val="000000"/>
                <w:sz w:val="18"/>
                <w:szCs w:val="20"/>
              </w:rPr>
              <w:t xml:space="preserve"> </w:t>
            </w:r>
            <w:r w:rsidRPr="00B15BEE">
              <w:rPr>
                <w:rFonts w:ascii="Sylfaen" w:eastAsia="Times New Roman" w:hAnsi="Sylfaen" w:cs="Sylfaen"/>
                <w:color w:val="000000"/>
                <w:sz w:val="18"/>
                <w:szCs w:val="20"/>
              </w:rPr>
              <w:t>აშშ</w:t>
            </w:r>
            <w:r w:rsidRPr="00B15BEE">
              <w:rPr>
                <w:rFonts w:ascii="Calibri" w:eastAsia="Times New Roman" w:hAnsi="Calibri" w:cs="Calibri"/>
                <w:color w:val="000000"/>
                <w:sz w:val="18"/>
                <w:szCs w:val="20"/>
              </w:rPr>
              <w:t xml:space="preserve"> </w:t>
            </w:r>
            <w:r w:rsidRPr="00B15BEE">
              <w:rPr>
                <w:rFonts w:ascii="Sylfaen" w:eastAsia="Times New Roman" w:hAnsi="Sylfaen" w:cs="Sylfaen"/>
                <w:color w:val="000000"/>
                <w:sz w:val="18"/>
                <w:szCs w:val="20"/>
              </w:rPr>
              <w:t>დოლარი</w:t>
            </w:r>
            <w:r w:rsidRPr="00B15BEE">
              <w:rPr>
                <w:rFonts w:ascii="Calibri" w:eastAsia="Times New Roman" w:hAnsi="Calibri" w:cs="Calibri"/>
                <w:color w:val="000000"/>
                <w:sz w:val="18"/>
                <w:szCs w:val="20"/>
              </w:rPr>
              <w:t>)</w:t>
            </w:r>
          </w:p>
        </w:tc>
        <w:tc>
          <w:tcPr>
            <w:tcW w:w="538" w:type="pct"/>
            <w:tcBorders>
              <w:top w:val="nil"/>
              <w:left w:val="nil"/>
              <w:bottom w:val="single" w:sz="4" w:space="0" w:color="auto"/>
              <w:right w:val="nil"/>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Sylfaen" w:eastAsia="Times New Roman" w:hAnsi="Sylfaen" w:cs="Sylfaen"/>
                <w:color w:val="000000"/>
                <w:sz w:val="18"/>
                <w:szCs w:val="20"/>
              </w:rPr>
              <w:t>ფაქტ</w:t>
            </w:r>
            <w:r w:rsidRPr="00B15BEE">
              <w:rPr>
                <w:rFonts w:ascii="Calibri" w:eastAsia="Times New Roman" w:hAnsi="Calibri" w:cs="Calibri"/>
                <w:color w:val="000000"/>
                <w:sz w:val="18"/>
                <w:szCs w:val="20"/>
              </w:rPr>
              <w:t>.</w:t>
            </w:r>
          </w:p>
        </w:tc>
        <w:tc>
          <w:tcPr>
            <w:tcW w:w="538" w:type="pct"/>
            <w:tcBorders>
              <w:top w:val="nil"/>
              <w:left w:val="double" w:sz="6" w:space="0" w:color="auto"/>
              <w:bottom w:val="single" w:sz="4" w:space="0" w:color="auto"/>
              <w:right w:val="double" w:sz="6"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Sylfaen" w:eastAsia="Times New Roman" w:hAnsi="Sylfaen" w:cs="Sylfaen"/>
                <w:color w:val="000000"/>
                <w:sz w:val="18"/>
                <w:szCs w:val="20"/>
              </w:rPr>
              <w:t>მოსალ</w:t>
            </w:r>
          </w:p>
        </w:tc>
        <w:tc>
          <w:tcPr>
            <w:tcW w:w="538" w:type="pct"/>
            <w:tcBorders>
              <w:top w:val="nil"/>
              <w:left w:val="nil"/>
              <w:bottom w:val="single" w:sz="4" w:space="0" w:color="auto"/>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Sylfaen" w:eastAsia="Times New Roman" w:hAnsi="Sylfaen" w:cs="Sylfaen"/>
                <w:color w:val="000000"/>
                <w:sz w:val="18"/>
                <w:szCs w:val="20"/>
              </w:rPr>
              <w:t>პროგნ</w:t>
            </w:r>
            <w:r w:rsidRPr="00B15BEE">
              <w:rPr>
                <w:rFonts w:ascii="Calibri" w:eastAsia="Times New Roman" w:hAnsi="Calibri" w:cs="Calibri"/>
                <w:color w:val="000000"/>
                <w:sz w:val="18"/>
                <w:szCs w:val="20"/>
              </w:rPr>
              <w:t>.</w:t>
            </w:r>
          </w:p>
        </w:tc>
        <w:tc>
          <w:tcPr>
            <w:tcW w:w="538" w:type="pct"/>
            <w:tcBorders>
              <w:top w:val="nil"/>
              <w:left w:val="nil"/>
              <w:bottom w:val="single" w:sz="4" w:space="0" w:color="auto"/>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Sylfaen" w:eastAsia="Times New Roman" w:hAnsi="Sylfaen" w:cs="Sylfaen"/>
                <w:color w:val="000000"/>
                <w:sz w:val="18"/>
                <w:szCs w:val="20"/>
              </w:rPr>
              <w:t>პროგნ</w:t>
            </w:r>
            <w:r w:rsidRPr="00B15BEE">
              <w:rPr>
                <w:rFonts w:ascii="Calibri" w:eastAsia="Times New Roman" w:hAnsi="Calibri" w:cs="Calibri"/>
                <w:color w:val="000000"/>
                <w:sz w:val="18"/>
                <w:szCs w:val="20"/>
              </w:rPr>
              <w:t>.</w:t>
            </w:r>
          </w:p>
        </w:tc>
        <w:tc>
          <w:tcPr>
            <w:tcW w:w="537" w:type="pct"/>
            <w:tcBorders>
              <w:top w:val="nil"/>
              <w:left w:val="nil"/>
              <w:bottom w:val="single" w:sz="4" w:space="0" w:color="auto"/>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Sylfaen" w:eastAsia="Times New Roman" w:hAnsi="Sylfaen" w:cs="Sylfaen"/>
                <w:color w:val="000000"/>
                <w:sz w:val="18"/>
                <w:szCs w:val="20"/>
              </w:rPr>
              <w:t>პროგნ</w:t>
            </w:r>
            <w:r w:rsidRPr="00B15BEE">
              <w:rPr>
                <w:rFonts w:ascii="Calibri" w:eastAsia="Times New Roman" w:hAnsi="Calibri" w:cs="Calibri"/>
                <w:color w:val="000000"/>
                <w:sz w:val="18"/>
                <w:szCs w:val="20"/>
              </w:rPr>
              <w:t>.</w:t>
            </w:r>
          </w:p>
        </w:tc>
      </w:tr>
      <w:tr w:rsidR="00D968E5" w:rsidRPr="00B15BEE" w:rsidTr="00C551C7">
        <w:trPr>
          <w:trHeight w:val="300"/>
        </w:trPr>
        <w:tc>
          <w:tcPr>
            <w:tcW w:w="2311" w:type="pct"/>
            <w:tcBorders>
              <w:top w:val="nil"/>
              <w:left w:val="single" w:sz="4" w:space="0" w:color="auto"/>
              <w:bottom w:val="single" w:sz="4" w:space="0" w:color="auto"/>
              <w:right w:val="single" w:sz="4" w:space="0" w:color="auto"/>
            </w:tcBorders>
            <w:shd w:val="clear" w:color="auto" w:fill="auto"/>
            <w:noWrap/>
            <w:vAlign w:val="bottom"/>
            <w:hideMark/>
          </w:tcPr>
          <w:p w:rsidR="00D968E5" w:rsidRPr="00B15BEE" w:rsidRDefault="00D968E5" w:rsidP="00D968E5">
            <w:pPr>
              <w:spacing w:after="0" w:line="240" w:lineRule="auto"/>
              <w:rPr>
                <w:rFonts w:ascii="Calibri" w:eastAsia="Times New Roman" w:hAnsi="Calibri" w:cs="Calibri"/>
                <w:b/>
                <w:bCs/>
                <w:color w:val="000000"/>
                <w:sz w:val="18"/>
                <w:szCs w:val="20"/>
              </w:rPr>
            </w:pPr>
            <w:r w:rsidRPr="00B15BEE">
              <w:rPr>
                <w:rFonts w:ascii="Sylfaen" w:eastAsia="Times New Roman" w:hAnsi="Sylfaen" w:cs="Sylfaen"/>
                <w:b/>
                <w:bCs/>
                <w:color w:val="000000"/>
                <w:sz w:val="18"/>
                <w:szCs w:val="20"/>
              </w:rPr>
              <w:t>მიმდინარე</w:t>
            </w:r>
            <w:r w:rsidRPr="00B15BEE">
              <w:rPr>
                <w:rFonts w:ascii="Calibri" w:eastAsia="Times New Roman" w:hAnsi="Calibri" w:cs="Calibri"/>
                <w:b/>
                <w:bCs/>
                <w:color w:val="000000"/>
                <w:sz w:val="18"/>
                <w:szCs w:val="20"/>
              </w:rPr>
              <w:t xml:space="preserve"> </w:t>
            </w:r>
            <w:r w:rsidRPr="00B15BEE">
              <w:rPr>
                <w:rFonts w:ascii="Sylfaen" w:eastAsia="Times New Roman" w:hAnsi="Sylfaen" w:cs="Sylfaen"/>
                <w:b/>
                <w:bCs/>
                <w:color w:val="000000"/>
                <w:sz w:val="18"/>
                <w:szCs w:val="20"/>
              </w:rPr>
              <w:t>ანგარიში</w:t>
            </w:r>
            <w:r w:rsidRPr="00B15BEE">
              <w:rPr>
                <w:rFonts w:ascii="Calibri" w:eastAsia="Times New Roman" w:hAnsi="Calibri" w:cs="Calibri"/>
                <w:b/>
                <w:bCs/>
                <w:color w:val="000000"/>
                <w:sz w:val="18"/>
                <w:szCs w:val="20"/>
              </w:rPr>
              <w:t xml:space="preserve"> </w:t>
            </w:r>
            <w:r w:rsidRPr="00B15BEE">
              <w:rPr>
                <w:rFonts w:ascii="Sylfaen" w:eastAsia="Times New Roman" w:hAnsi="Sylfaen" w:cs="Sylfaen"/>
                <w:b/>
                <w:bCs/>
                <w:color w:val="000000"/>
                <w:sz w:val="18"/>
                <w:szCs w:val="20"/>
              </w:rPr>
              <w:t>ძველი</w:t>
            </w:r>
            <w:r w:rsidRPr="00B15BEE">
              <w:rPr>
                <w:rFonts w:ascii="Calibri" w:eastAsia="Times New Roman" w:hAnsi="Calibri" w:cs="Calibri"/>
                <w:b/>
                <w:bCs/>
                <w:color w:val="000000"/>
                <w:sz w:val="18"/>
                <w:szCs w:val="20"/>
              </w:rPr>
              <w:t xml:space="preserve"> </w:t>
            </w:r>
            <w:r w:rsidRPr="00B15BEE">
              <w:rPr>
                <w:rFonts w:ascii="Sylfaen" w:eastAsia="Times New Roman" w:hAnsi="Sylfaen" w:cs="Sylfaen"/>
                <w:b/>
                <w:bCs/>
                <w:color w:val="000000"/>
                <w:sz w:val="18"/>
                <w:szCs w:val="20"/>
              </w:rPr>
              <w:t>პროგნოზი</w:t>
            </w:r>
          </w:p>
        </w:tc>
        <w:tc>
          <w:tcPr>
            <w:tcW w:w="538" w:type="pct"/>
            <w:tcBorders>
              <w:top w:val="single" w:sz="4" w:space="0" w:color="auto"/>
              <w:left w:val="single" w:sz="4" w:space="0" w:color="auto"/>
              <w:bottom w:val="single" w:sz="4" w:space="0" w:color="auto"/>
              <w:right w:val="nil"/>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b/>
                <w:bCs/>
                <w:color w:val="000000"/>
                <w:sz w:val="18"/>
                <w:szCs w:val="20"/>
              </w:rPr>
            </w:pPr>
            <w:r w:rsidRPr="00B15BEE">
              <w:rPr>
                <w:rFonts w:ascii="Calibri" w:eastAsia="Times New Roman" w:hAnsi="Calibri" w:cs="Calibri"/>
                <w:b/>
                <w:bCs/>
                <w:color w:val="000000"/>
                <w:sz w:val="18"/>
                <w:szCs w:val="20"/>
              </w:rPr>
              <w:t>-1,652.4</w:t>
            </w:r>
          </w:p>
        </w:tc>
        <w:tc>
          <w:tcPr>
            <w:tcW w:w="538" w:type="pct"/>
            <w:tcBorders>
              <w:top w:val="single" w:sz="4" w:space="0" w:color="auto"/>
              <w:left w:val="double" w:sz="6" w:space="0" w:color="auto"/>
              <w:bottom w:val="single" w:sz="4" w:space="0" w:color="auto"/>
              <w:right w:val="double" w:sz="6"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b/>
                <w:bCs/>
                <w:color w:val="000000"/>
                <w:sz w:val="18"/>
                <w:szCs w:val="20"/>
              </w:rPr>
            </w:pPr>
            <w:r w:rsidRPr="00B15BEE">
              <w:rPr>
                <w:rFonts w:ascii="Calibri" w:eastAsia="Times New Roman" w:hAnsi="Calibri" w:cs="Calibri"/>
                <w:b/>
                <w:bCs/>
                <w:color w:val="000000"/>
                <w:sz w:val="18"/>
                <w:szCs w:val="20"/>
              </w:rPr>
              <w:t>-1,440.1</w:t>
            </w: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b/>
                <w:bCs/>
                <w:color w:val="000000"/>
                <w:sz w:val="18"/>
                <w:szCs w:val="20"/>
              </w:rPr>
            </w:pPr>
            <w:r w:rsidRPr="00B15BEE">
              <w:rPr>
                <w:rFonts w:ascii="Calibri" w:eastAsia="Times New Roman" w:hAnsi="Calibri" w:cs="Calibri"/>
                <w:b/>
                <w:bCs/>
                <w:color w:val="000000"/>
                <w:sz w:val="18"/>
                <w:szCs w:val="20"/>
              </w:rPr>
              <w:t>-1,424.2</w:t>
            </w:r>
          </w:p>
        </w:tc>
        <w:tc>
          <w:tcPr>
            <w:tcW w:w="538" w:type="pct"/>
            <w:tcBorders>
              <w:top w:val="nil"/>
              <w:left w:val="single" w:sz="4" w:space="0" w:color="auto"/>
              <w:bottom w:val="single" w:sz="4" w:space="0" w:color="auto"/>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b/>
                <w:bCs/>
                <w:color w:val="000000"/>
                <w:sz w:val="18"/>
                <w:szCs w:val="20"/>
              </w:rPr>
            </w:pPr>
            <w:r w:rsidRPr="00B15BEE">
              <w:rPr>
                <w:rFonts w:ascii="Calibri" w:eastAsia="Times New Roman" w:hAnsi="Calibri" w:cs="Calibri"/>
                <w:b/>
                <w:bCs/>
                <w:color w:val="000000"/>
                <w:sz w:val="18"/>
                <w:szCs w:val="20"/>
              </w:rPr>
              <w:t>-1,406.2</w:t>
            </w:r>
          </w:p>
        </w:tc>
        <w:tc>
          <w:tcPr>
            <w:tcW w:w="537" w:type="pct"/>
            <w:tcBorders>
              <w:top w:val="nil"/>
              <w:left w:val="nil"/>
              <w:bottom w:val="single" w:sz="4" w:space="0" w:color="auto"/>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b/>
                <w:bCs/>
                <w:color w:val="000000"/>
                <w:sz w:val="18"/>
                <w:szCs w:val="20"/>
              </w:rPr>
            </w:pPr>
            <w:r w:rsidRPr="00B15BEE">
              <w:rPr>
                <w:rFonts w:ascii="Calibri" w:eastAsia="Times New Roman" w:hAnsi="Calibri" w:cs="Calibri"/>
                <w:b/>
                <w:bCs/>
                <w:color w:val="000000"/>
                <w:sz w:val="18"/>
                <w:szCs w:val="20"/>
              </w:rPr>
              <w:t>-1,368.7</w:t>
            </w:r>
          </w:p>
        </w:tc>
      </w:tr>
      <w:tr w:rsidR="00D968E5" w:rsidRPr="00B15BEE" w:rsidTr="00C551C7">
        <w:trPr>
          <w:trHeight w:val="300"/>
        </w:trPr>
        <w:tc>
          <w:tcPr>
            <w:tcW w:w="2311" w:type="pct"/>
            <w:tcBorders>
              <w:top w:val="nil"/>
              <w:left w:val="single" w:sz="4" w:space="0" w:color="auto"/>
              <w:bottom w:val="nil"/>
              <w:right w:val="single" w:sz="4" w:space="0" w:color="auto"/>
            </w:tcBorders>
            <w:shd w:val="clear" w:color="auto" w:fill="auto"/>
            <w:noWrap/>
            <w:vAlign w:val="bottom"/>
            <w:hideMark/>
          </w:tcPr>
          <w:p w:rsidR="00D968E5" w:rsidRPr="00B15BEE" w:rsidRDefault="00D968E5" w:rsidP="00D968E5">
            <w:pPr>
              <w:spacing w:after="0" w:line="240" w:lineRule="auto"/>
              <w:rPr>
                <w:rFonts w:ascii="Calibri" w:eastAsia="Times New Roman" w:hAnsi="Calibri" w:cs="Calibri"/>
                <w:b/>
                <w:bCs/>
                <w:color w:val="000000"/>
                <w:sz w:val="18"/>
                <w:szCs w:val="20"/>
              </w:rPr>
            </w:pPr>
            <w:r w:rsidRPr="00B15BEE">
              <w:rPr>
                <w:rFonts w:ascii="Sylfaen" w:eastAsia="Times New Roman" w:hAnsi="Sylfaen" w:cs="Sylfaen"/>
                <w:b/>
                <w:bCs/>
                <w:color w:val="000000"/>
                <w:sz w:val="18"/>
                <w:szCs w:val="20"/>
              </w:rPr>
              <w:t>ცვლილებები</w:t>
            </w:r>
            <w:r w:rsidRPr="00B15BEE">
              <w:rPr>
                <w:rFonts w:ascii="Calibri" w:eastAsia="Times New Roman" w:hAnsi="Calibri" w:cs="Calibri"/>
                <w:b/>
                <w:bCs/>
                <w:color w:val="000000"/>
                <w:sz w:val="18"/>
                <w:szCs w:val="20"/>
              </w:rPr>
              <w:t xml:space="preserve"> </w:t>
            </w:r>
            <w:r w:rsidRPr="00B15BEE">
              <w:rPr>
                <w:rFonts w:ascii="Sylfaen" w:eastAsia="Times New Roman" w:hAnsi="Sylfaen" w:cs="Sylfaen"/>
                <w:b/>
                <w:bCs/>
                <w:color w:val="000000"/>
                <w:sz w:val="18"/>
                <w:szCs w:val="20"/>
              </w:rPr>
              <w:t>სულ</w:t>
            </w:r>
          </w:p>
        </w:tc>
        <w:tc>
          <w:tcPr>
            <w:tcW w:w="538" w:type="pct"/>
            <w:tcBorders>
              <w:top w:val="nil"/>
              <w:left w:val="nil"/>
              <w:bottom w:val="nil"/>
              <w:right w:val="nil"/>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b/>
                <w:bCs/>
                <w:color w:val="000000"/>
                <w:sz w:val="18"/>
                <w:szCs w:val="20"/>
              </w:rPr>
            </w:pPr>
            <w:r w:rsidRPr="00B15BEE">
              <w:rPr>
                <w:rFonts w:ascii="Calibri" w:eastAsia="Times New Roman" w:hAnsi="Calibri" w:cs="Calibri"/>
                <w:b/>
                <w:bCs/>
                <w:color w:val="000000"/>
                <w:sz w:val="18"/>
                <w:szCs w:val="20"/>
              </w:rPr>
              <w:t>459.6</w:t>
            </w:r>
          </w:p>
        </w:tc>
        <w:tc>
          <w:tcPr>
            <w:tcW w:w="538" w:type="pct"/>
            <w:tcBorders>
              <w:top w:val="nil"/>
              <w:left w:val="double" w:sz="6" w:space="0" w:color="auto"/>
              <w:bottom w:val="nil"/>
              <w:right w:val="double" w:sz="6"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b/>
                <w:bCs/>
                <w:color w:val="000000"/>
                <w:sz w:val="18"/>
                <w:szCs w:val="20"/>
              </w:rPr>
            </w:pPr>
            <w:r w:rsidRPr="00B15BEE">
              <w:rPr>
                <w:rFonts w:ascii="Calibri" w:eastAsia="Times New Roman" w:hAnsi="Calibri" w:cs="Calibri"/>
                <w:b/>
                <w:bCs/>
                <w:color w:val="000000"/>
                <w:sz w:val="18"/>
                <w:szCs w:val="20"/>
              </w:rPr>
              <w:t>720.2</w:t>
            </w:r>
          </w:p>
        </w:tc>
        <w:tc>
          <w:tcPr>
            <w:tcW w:w="538"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b/>
                <w:bCs/>
                <w:color w:val="000000"/>
                <w:sz w:val="18"/>
                <w:szCs w:val="20"/>
              </w:rPr>
            </w:pPr>
            <w:r w:rsidRPr="00B15BEE">
              <w:rPr>
                <w:rFonts w:ascii="Calibri" w:eastAsia="Times New Roman" w:hAnsi="Calibri" w:cs="Calibri"/>
                <w:b/>
                <w:bCs/>
                <w:color w:val="000000"/>
                <w:sz w:val="18"/>
                <w:szCs w:val="20"/>
              </w:rPr>
              <w:t>797.0</w:t>
            </w:r>
          </w:p>
        </w:tc>
        <w:tc>
          <w:tcPr>
            <w:tcW w:w="538"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b/>
                <w:bCs/>
                <w:color w:val="000000"/>
                <w:sz w:val="18"/>
                <w:szCs w:val="20"/>
              </w:rPr>
            </w:pPr>
            <w:r w:rsidRPr="00B15BEE">
              <w:rPr>
                <w:rFonts w:ascii="Calibri" w:eastAsia="Times New Roman" w:hAnsi="Calibri" w:cs="Calibri"/>
                <w:b/>
                <w:bCs/>
                <w:color w:val="000000"/>
                <w:sz w:val="18"/>
                <w:szCs w:val="20"/>
              </w:rPr>
              <w:t>778.4</w:t>
            </w:r>
          </w:p>
        </w:tc>
        <w:tc>
          <w:tcPr>
            <w:tcW w:w="537"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b/>
                <w:bCs/>
                <w:color w:val="000000"/>
                <w:sz w:val="18"/>
                <w:szCs w:val="20"/>
              </w:rPr>
            </w:pPr>
            <w:r w:rsidRPr="00B15BEE">
              <w:rPr>
                <w:rFonts w:ascii="Calibri" w:eastAsia="Times New Roman" w:hAnsi="Calibri" w:cs="Calibri"/>
                <w:b/>
                <w:bCs/>
                <w:color w:val="000000"/>
                <w:sz w:val="18"/>
                <w:szCs w:val="20"/>
              </w:rPr>
              <w:t>709.4</w:t>
            </w:r>
          </w:p>
        </w:tc>
      </w:tr>
      <w:tr w:rsidR="00D968E5" w:rsidRPr="00B15BEE" w:rsidTr="00C551C7">
        <w:trPr>
          <w:trHeight w:val="300"/>
        </w:trPr>
        <w:tc>
          <w:tcPr>
            <w:tcW w:w="2311" w:type="pct"/>
            <w:tcBorders>
              <w:top w:val="nil"/>
              <w:left w:val="single" w:sz="4" w:space="0" w:color="auto"/>
              <w:bottom w:val="nil"/>
              <w:right w:val="single" w:sz="4" w:space="0" w:color="auto"/>
            </w:tcBorders>
            <w:shd w:val="clear" w:color="auto" w:fill="auto"/>
            <w:noWrap/>
            <w:vAlign w:val="bottom"/>
            <w:hideMark/>
          </w:tcPr>
          <w:p w:rsidR="00D968E5" w:rsidRPr="00B15BEE" w:rsidRDefault="00D968E5" w:rsidP="00D968E5">
            <w:pPr>
              <w:spacing w:after="0" w:line="240" w:lineRule="auto"/>
              <w:ind w:firstLineChars="100" w:firstLine="180"/>
              <w:rPr>
                <w:rFonts w:ascii="Calibri" w:eastAsia="Times New Roman" w:hAnsi="Calibri" w:cs="Calibri"/>
                <w:color w:val="000000"/>
                <w:sz w:val="18"/>
                <w:szCs w:val="20"/>
              </w:rPr>
            </w:pPr>
            <w:r w:rsidRPr="00B15BEE">
              <w:rPr>
                <w:rFonts w:ascii="Sylfaen" w:eastAsia="Times New Roman" w:hAnsi="Sylfaen" w:cs="Sylfaen"/>
                <w:color w:val="000000"/>
                <w:sz w:val="18"/>
                <w:szCs w:val="20"/>
              </w:rPr>
              <w:t>საქონელი</w:t>
            </w:r>
          </w:p>
        </w:tc>
        <w:tc>
          <w:tcPr>
            <w:tcW w:w="538" w:type="pct"/>
            <w:tcBorders>
              <w:top w:val="nil"/>
              <w:left w:val="nil"/>
              <w:bottom w:val="nil"/>
              <w:right w:val="nil"/>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494.1</w:t>
            </w:r>
          </w:p>
        </w:tc>
        <w:tc>
          <w:tcPr>
            <w:tcW w:w="538" w:type="pct"/>
            <w:tcBorders>
              <w:top w:val="nil"/>
              <w:left w:val="double" w:sz="6" w:space="0" w:color="auto"/>
              <w:bottom w:val="nil"/>
              <w:right w:val="double" w:sz="6"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981.9</w:t>
            </w:r>
          </w:p>
        </w:tc>
        <w:tc>
          <w:tcPr>
            <w:tcW w:w="538"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1,195.0</w:t>
            </w:r>
          </w:p>
        </w:tc>
        <w:tc>
          <w:tcPr>
            <w:tcW w:w="538"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1,221.9</w:t>
            </w:r>
          </w:p>
        </w:tc>
        <w:tc>
          <w:tcPr>
            <w:tcW w:w="537"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1,302.5</w:t>
            </w:r>
          </w:p>
        </w:tc>
      </w:tr>
      <w:tr w:rsidR="00D968E5" w:rsidRPr="00B15BEE" w:rsidTr="00C551C7">
        <w:trPr>
          <w:trHeight w:val="300"/>
        </w:trPr>
        <w:tc>
          <w:tcPr>
            <w:tcW w:w="2311" w:type="pct"/>
            <w:tcBorders>
              <w:top w:val="nil"/>
              <w:left w:val="single" w:sz="4" w:space="0" w:color="auto"/>
              <w:bottom w:val="nil"/>
              <w:right w:val="single" w:sz="4" w:space="0" w:color="auto"/>
            </w:tcBorders>
            <w:shd w:val="clear" w:color="auto" w:fill="auto"/>
            <w:noWrap/>
            <w:vAlign w:val="bottom"/>
            <w:hideMark/>
          </w:tcPr>
          <w:p w:rsidR="00D968E5" w:rsidRPr="00B15BEE" w:rsidRDefault="00D968E5" w:rsidP="00D968E5">
            <w:pPr>
              <w:spacing w:after="0" w:line="240" w:lineRule="auto"/>
              <w:ind w:firstLineChars="200" w:firstLine="360"/>
              <w:rPr>
                <w:rFonts w:ascii="Calibri" w:eastAsia="Times New Roman" w:hAnsi="Calibri" w:cs="Calibri"/>
                <w:color w:val="000000"/>
                <w:sz w:val="18"/>
                <w:szCs w:val="20"/>
              </w:rPr>
            </w:pPr>
            <w:r w:rsidRPr="00B15BEE">
              <w:rPr>
                <w:rFonts w:ascii="Sylfaen" w:eastAsia="Times New Roman" w:hAnsi="Sylfaen" w:cs="Sylfaen"/>
                <w:color w:val="000000"/>
                <w:sz w:val="18"/>
                <w:szCs w:val="20"/>
              </w:rPr>
              <w:t>საქონლის</w:t>
            </w:r>
            <w:r w:rsidRPr="00B15BEE">
              <w:rPr>
                <w:rFonts w:ascii="Calibri" w:eastAsia="Times New Roman" w:hAnsi="Calibri" w:cs="Calibri"/>
                <w:color w:val="000000"/>
                <w:sz w:val="18"/>
                <w:szCs w:val="20"/>
              </w:rPr>
              <w:t xml:space="preserve"> </w:t>
            </w:r>
            <w:r w:rsidRPr="00B15BEE">
              <w:rPr>
                <w:rFonts w:ascii="Sylfaen" w:eastAsia="Times New Roman" w:hAnsi="Sylfaen" w:cs="Sylfaen"/>
                <w:color w:val="000000"/>
                <w:sz w:val="18"/>
                <w:szCs w:val="20"/>
              </w:rPr>
              <w:t>ექსპორტი</w:t>
            </w:r>
          </w:p>
        </w:tc>
        <w:tc>
          <w:tcPr>
            <w:tcW w:w="538" w:type="pct"/>
            <w:tcBorders>
              <w:top w:val="nil"/>
              <w:left w:val="nil"/>
              <w:bottom w:val="nil"/>
              <w:right w:val="nil"/>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-61.0</w:t>
            </w:r>
          </w:p>
        </w:tc>
        <w:tc>
          <w:tcPr>
            <w:tcW w:w="538" w:type="pct"/>
            <w:tcBorders>
              <w:top w:val="nil"/>
              <w:left w:val="double" w:sz="6" w:space="0" w:color="auto"/>
              <w:bottom w:val="nil"/>
              <w:right w:val="double" w:sz="6"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-39.0</w:t>
            </w:r>
          </w:p>
        </w:tc>
        <w:tc>
          <w:tcPr>
            <w:tcW w:w="538"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-17.3</w:t>
            </w:r>
          </w:p>
        </w:tc>
        <w:tc>
          <w:tcPr>
            <w:tcW w:w="538"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-54.1</w:t>
            </w:r>
          </w:p>
        </w:tc>
        <w:tc>
          <w:tcPr>
            <w:tcW w:w="537"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-124.9</w:t>
            </w:r>
          </w:p>
        </w:tc>
      </w:tr>
      <w:tr w:rsidR="00D968E5" w:rsidRPr="00B15BEE" w:rsidTr="00C551C7">
        <w:trPr>
          <w:trHeight w:val="300"/>
        </w:trPr>
        <w:tc>
          <w:tcPr>
            <w:tcW w:w="2311" w:type="pct"/>
            <w:tcBorders>
              <w:top w:val="nil"/>
              <w:left w:val="single" w:sz="4" w:space="0" w:color="auto"/>
              <w:bottom w:val="nil"/>
              <w:right w:val="single" w:sz="4" w:space="0" w:color="auto"/>
            </w:tcBorders>
            <w:shd w:val="clear" w:color="auto" w:fill="auto"/>
            <w:noWrap/>
            <w:vAlign w:val="bottom"/>
            <w:hideMark/>
          </w:tcPr>
          <w:p w:rsidR="00D968E5" w:rsidRPr="00B15BEE" w:rsidRDefault="00D968E5" w:rsidP="00D968E5">
            <w:pPr>
              <w:spacing w:after="0" w:line="240" w:lineRule="auto"/>
              <w:ind w:firstLineChars="200" w:firstLine="360"/>
              <w:rPr>
                <w:rFonts w:ascii="Calibri" w:eastAsia="Times New Roman" w:hAnsi="Calibri" w:cs="Calibri"/>
                <w:color w:val="000000"/>
                <w:sz w:val="18"/>
                <w:szCs w:val="20"/>
              </w:rPr>
            </w:pPr>
            <w:r w:rsidRPr="00B15BEE">
              <w:rPr>
                <w:rFonts w:ascii="Sylfaen" w:eastAsia="Times New Roman" w:hAnsi="Sylfaen" w:cs="Sylfaen"/>
                <w:color w:val="000000"/>
                <w:sz w:val="18"/>
                <w:szCs w:val="20"/>
              </w:rPr>
              <w:t>საქონლის</w:t>
            </w:r>
            <w:r w:rsidRPr="00B15BEE">
              <w:rPr>
                <w:rFonts w:ascii="Calibri" w:eastAsia="Times New Roman" w:hAnsi="Calibri" w:cs="Calibri"/>
                <w:color w:val="000000"/>
                <w:sz w:val="18"/>
                <w:szCs w:val="20"/>
              </w:rPr>
              <w:t xml:space="preserve"> </w:t>
            </w:r>
            <w:r w:rsidRPr="00B15BEE">
              <w:rPr>
                <w:rFonts w:ascii="Sylfaen" w:eastAsia="Times New Roman" w:hAnsi="Sylfaen" w:cs="Sylfaen"/>
                <w:color w:val="000000"/>
                <w:sz w:val="18"/>
                <w:szCs w:val="20"/>
              </w:rPr>
              <w:t>იმპორტი</w:t>
            </w:r>
          </w:p>
        </w:tc>
        <w:tc>
          <w:tcPr>
            <w:tcW w:w="538" w:type="pct"/>
            <w:tcBorders>
              <w:top w:val="nil"/>
              <w:left w:val="nil"/>
              <w:bottom w:val="nil"/>
              <w:right w:val="nil"/>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-555.2</w:t>
            </w:r>
          </w:p>
        </w:tc>
        <w:tc>
          <w:tcPr>
            <w:tcW w:w="538" w:type="pct"/>
            <w:tcBorders>
              <w:top w:val="nil"/>
              <w:left w:val="double" w:sz="6" w:space="0" w:color="auto"/>
              <w:bottom w:val="nil"/>
              <w:right w:val="double" w:sz="6"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-1,021.0</w:t>
            </w:r>
          </w:p>
        </w:tc>
        <w:tc>
          <w:tcPr>
            <w:tcW w:w="538"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-1,212.3</w:t>
            </w:r>
          </w:p>
        </w:tc>
        <w:tc>
          <w:tcPr>
            <w:tcW w:w="538"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-1,276.0</w:t>
            </w:r>
          </w:p>
        </w:tc>
        <w:tc>
          <w:tcPr>
            <w:tcW w:w="537"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-1,427.4</w:t>
            </w:r>
          </w:p>
        </w:tc>
      </w:tr>
      <w:tr w:rsidR="00D968E5" w:rsidRPr="00B15BEE" w:rsidTr="00C551C7">
        <w:trPr>
          <w:trHeight w:val="300"/>
        </w:trPr>
        <w:tc>
          <w:tcPr>
            <w:tcW w:w="2311" w:type="pct"/>
            <w:tcBorders>
              <w:top w:val="nil"/>
              <w:left w:val="single" w:sz="4" w:space="0" w:color="auto"/>
              <w:bottom w:val="nil"/>
              <w:right w:val="single" w:sz="4" w:space="0" w:color="auto"/>
            </w:tcBorders>
            <w:shd w:val="clear" w:color="auto" w:fill="auto"/>
            <w:noWrap/>
            <w:vAlign w:val="bottom"/>
            <w:hideMark/>
          </w:tcPr>
          <w:p w:rsidR="00D968E5" w:rsidRPr="00B15BEE" w:rsidRDefault="00D968E5" w:rsidP="00D968E5">
            <w:pPr>
              <w:spacing w:after="0" w:line="240" w:lineRule="auto"/>
              <w:ind w:firstLineChars="100" w:firstLine="180"/>
              <w:rPr>
                <w:rFonts w:ascii="Calibri" w:eastAsia="Times New Roman" w:hAnsi="Calibri" w:cs="Calibri"/>
                <w:color w:val="000000"/>
                <w:sz w:val="18"/>
                <w:szCs w:val="20"/>
              </w:rPr>
            </w:pPr>
            <w:r w:rsidRPr="00B15BEE">
              <w:rPr>
                <w:rFonts w:ascii="Sylfaen" w:eastAsia="Times New Roman" w:hAnsi="Sylfaen" w:cs="Sylfaen"/>
                <w:color w:val="000000"/>
                <w:sz w:val="18"/>
                <w:szCs w:val="20"/>
              </w:rPr>
              <w:t>მომსახურება</w:t>
            </w:r>
          </w:p>
        </w:tc>
        <w:tc>
          <w:tcPr>
            <w:tcW w:w="538" w:type="pct"/>
            <w:tcBorders>
              <w:top w:val="nil"/>
              <w:left w:val="nil"/>
              <w:bottom w:val="nil"/>
              <w:right w:val="nil"/>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-236.2</w:t>
            </w:r>
          </w:p>
        </w:tc>
        <w:tc>
          <w:tcPr>
            <w:tcW w:w="538" w:type="pct"/>
            <w:tcBorders>
              <w:top w:val="nil"/>
              <w:left w:val="double" w:sz="6" w:space="0" w:color="auto"/>
              <w:bottom w:val="nil"/>
              <w:right w:val="double" w:sz="6"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-463.6</w:t>
            </w:r>
          </w:p>
        </w:tc>
        <w:tc>
          <w:tcPr>
            <w:tcW w:w="538"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-514.6</w:t>
            </w:r>
          </w:p>
        </w:tc>
        <w:tc>
          <w:tcPr>
            <w:tcW w:w="538"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-644.7</w:t>
            </w:r>
          </w:p>
        </w:tc>
        <w:tc>
          <w:tcPr>
            <w:tcW w:w="537"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-859.1</w:t>
            </w:r>
          </w:p>
        </w:tc>
      </w:tr>
      <w:tr w:rsidR="00D968E5" w:rsidRPr="00B15BEE" w:rsidTr="00C551C7">
        <w:trPr>
          <w:trHeight w:val="300"/>
        </w:trPr>
        <w:tc>
          <w:tcPr>
            <w:tcW w:w="2311" w:type="pct"/>
            <w:tcBorders>
              <w:top w:val="nil"/>
              <w:left w:val="single" w:sz="4" w:space="0" w:color="auto"/>
              <w:bottom w:val="nil"/>
              <w:right w:val="single" w:sz="4" w:space="0" w:color="auto"/>
            </w:tcBorders>
            <w:shd w:val="clear" w:color="auto" w:fill="auto"/>
            <w:noWrap/>
            <w:vAlign w:val="bottom"/>
            <w:hideMark/>
          </w:tcPr>
          <w:p w:rsidR="00D968E5" w:rsidRPr="00B15BEE" w:rsidRDefault="00D968E5" w:rsidP="00D968E5">
            <w:pPr>
              <w:spacing w:after="0" w:line="240" w:lineRule="auto"/>
              <w:ind w:firstLineChars="200" w:firstLine="360"/>
              <w:rPr>
                <w:rFonts w:ascii="Calibri" w:eastAsia="Times New Roman" w:hAnsi="Calibri" w:cs="Calibri"/>
                <w:color w:val="000000"/>
                <w:sz w:val="18"/>
                <w:szCs w:val="20"/>
              </w:rPr>
            </w:pPr>
            <w:r w:rsidRPr="00B15BEE">
              <w:rPr>
                <w:rFonts w:ascii="Sylfaen" w:eastAsia="Times New Roman" w:hAnsi="Sylfaen" w:cs="Sylfaen"/>
                <w:color w:val="000000"/>
                <w:sz w:val="18"/>
                <w:szCs w:val="20"/>
              </w:rPr>
              <w:t>მომსახურების</w:t>
            </w:r>
            <w:r w:rsidRPr="00B15BEE">
              <w:rPr>
                <w:rFonts w:ascii="Calibri" w:eastAsia="Times New Roman" w:hAnsi="Calibri" w:cs="Calibri"/>
                <w:color w:val="000000"/>
                <w:sz w:val="18"/>
                <w:szCs w:val="20"/>
              </w:rPr>
              <w:t xml:space="preserve"> </w:t>
            </w:r>
            <w:r w:rsidRPr="00B15BEE">
              <w:rPr>
                <w:rFonts w:ascii="Sylfaen" w:eastAsia="Times New Roman" w:hAnsi="Sylfaen" w:cs="Sylfaen"/>
                <w:color w:val="000000"/>
                <w:sz w:val="18"/>
                <w:szCs w:val="20"/>
              </w:rPr>
              <w:t>ექსპორტი</w:t>
            </w:r>
          </w:p>
        </w:tc>
        <w:tc>
          <w:tcPr>
            <w:tcW w:w="538" w:type="pct"/>
            <w:tcBorders>
              <w:top w:val="nil"/>
              <w:left w:val="nil"/>
              <w:bottom w:val="nil"/>
              <w:right w:val="nil"/>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-308.3</w:t>
            </w:r>
          </w:p>
        </w:tc>
        <w:tc>
          <w:tcPr>
            <w:tcW w:w="538" w:type="pct"/>
            <w:tcBorders>
              <w:top w:val="nil"/>
              <w:left w:val="double" w:sz="6" w:space="0" w:color="auto"/>
              <w:bottom w:val="nil"/>
              <w:right w:val="double" w:sz="6"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-502.0</w:t>
            </w:r>
          </w:p>
        </w:tc>
        <w:tc>
          <w:tcPr>
            <w:tcW w:w="538"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-530.2</w:t>
            </w:r>
          </w:p>
        </w:tc>
        <w:tc>
          <w:tcPr>
            <w:tcW w:w="538"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-605.9</w:t>
            </w:r>
          </w:p>
        </w:tc>
        <w:tc>
          <w:tcPr>
            <w:tcW w:w="537"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-766.6</w:t>
            </w:r>
          </w:p>
        </w:tc>
      </w:tr>
      <w:tr w:rsidR="00D968E5" w:rsidRPr="00B15BEE" w:rsidTr="00C551C7">
        <w:trPr>
          <w:trHeight w:val="300"/>
        </w:trPr>
        <w:tc>
          <w:tcPr>
            <w:tcW w:w="2311" w:type="pct"/>
            <w:tcBorders>
              <w:top w:val="nil"/>
              <w:left w:val="single" w:sz="4" w:space="0" w:color="auto"/>
              <w:bottom w:val="nil"/>
              <w:right w:val="single" w:sz="4" w:space="0" w:color="auto"/>
            </w:tcBorders>
            <w:shd w:val="clear" w:color="auto" w:fill="auto"/>
            <w:noWrap/>
            <w:vAlign w:val="bottom"/>
            <w:hideMark/>
          </w:tcPr>
          <w:p w:rsidR="00D968E5" w:rsidRPr="00B15BEE" w:rsidRDefault="00D968E5" w:rsidP="00D968E5">
            <w:pPr>
              <w:spacing w:after="0" w:line="240" w:lineRule="auto"/>
              <w:ind w:firstLineChars="200" w:firstLine="360"/>
              <w:rPr>
                <w:rFonts w:ascii="Calibri" w:eastAsia="Times New Roman" w:hAnsi="Calibri" w:cs="Calibri"/>
                <w:color w:val="000000"/>
                <w:sz w:val="18"/>
                <w:szCs w:val="20"/>
              </w:rPr>
            </w:pPr>
            <w:r w:rsidRPr="00B15BEE">
              <w:rPr>
                <w:rFonts w:ascii="Sylfaen" w:eastAsia="Times New Roman" w:hAnsi="Sylfaen" w:cs="Sylfaen"/>
                <w:color w:val="000000"/>
                <w:sz w:val="18"/>
                <w:szCs w:val="20"/>
              </w:rPr>
              <w:t>მომსახურების</w:t>
            </w:r>
            <w:r w:rsidRPr="00B15BEE">
              <w:rPr>
                <w:rFonts w:ascii="Calibri" w:eastAsia="Times New Roman" w:hAnsi="Calibri" w:cs="Calibri"/>
                <w:color w:val="000000"/>
                <w:sz w:val="18"/>
                <w:szCs w:val="20"/>
              </w:rPr>
              <w:t xml:space="preserve"> </w:t>
            </w:r>
            <w:r w:rsidRPr="00B15BEE">
              <w:rPr>
                <w:rFonts w:ascii="Sylfaen" w:eastAsia="Times New Roman" w:hAnsi="Sylfaen" w:cs="Sylfaen"/>
                <w:color w:val="000000"/>
                <w:sz w:val="18"/>
                <w:szCs w:val="20"/>
              </w:rPr>
              <w:t>იმპორტი</w:t>
            </w:r>
          </w:p>
        </w:tc>
        <w:tc>
          <w:tcPr>
            <w:tcW w:w="538" w:type="pct"/>
            <w:tcBorders>
              <w:top w:val="nil"/>
              <w:left w:val="nil"/>
              <w:bottom w:val="nil"/>
              <w:right w:val="nil"/>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-72.1</w:t>
            </w:r>
          </w:p>
        </w:tc>
        <w:tc>
          <w:tcPr>
            <w:tcW w:w="538" w:type="pct"/>
            <w:tcBorders>
              <w:top w:val="nil"/>
              <w:left w:val="double" w:sz="6" w:space="0" w:color="auto"/>
              <w:bottom w:val="nil"/>
              <w:right w:val="double" w:sz="6"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-38.4</w:t>
            </w:r>
          </w:p>
        </w:tc>
        <w:tc>
          <w:tcPr>
            <w:tcW w:w="538"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-15.6</w:t>
            </w:r>
          </w:p>
        </w:tc>
        <w:tc>
          <w:tcPr>
            <w:tcW w:w="538"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38.8</w:t>
            </w:r>
          </w:p>
        </w:tc>
        <w:tc>
          <w:tcPr>
            <w:tcW w:w="537"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92.5</w:t>
            </w:r>
          </w:p>
        </w:tc>
      </w:tr>
      <w:tr w:rsidR="00D968E5" w:rsidRPr="00B15BEE" w:rsidTr="00C551C7">
        <w:trPr>
          <w:trHeight w:val="300"/>
        </w:trPr>
        <w:tc>
          <w:tcPr>
            <w:tcW w:w="2311" w:type="pct"/>
            <w:tcBorders>
              <w:top w:val="nil"/>
              <w:left w:val="single" w:sz="4" w:space="0" w:color="auto"/>
              <w:bottom w:val="nil"/>
              <w:right w:val="single" w:sz="4" w:space="0" w:color="auto"/>
            </w:tcBorders>
            <w:shd w:val="clear" w:color="auto" w:fill="auto"/>
            <w:noWrap/>
            <w:vAlign w:val="bottom"/>
            <w:hideMark/>
          </w:tcPr>
          <w:p w:rsidR="00D968E5" w:rsidRPr="00B15BEE" w:rsidRDefault="00D968E5" w:rsidP="00D968E5">
            <w:pPr>
              <w:spacing w:after="0" w:line="240" w:lineRule="auto"/>
              <w:ind w:firstLineChars="100" w:firstLine="180"/>
              <w:rPr>
                <w:rFonts w:ascii="Calibri" w:eastAsia="Times New Roman" w:hAnsi="Calibri" w:cs="Calibri"/>
                <w:color w:val="000000"/>
                <w:sz w:val="18"/>
                <w:szCs w:val="20"/>
              </w:rPr>
            </w:pPr>
            <w:r w:rsidRPr="00B15BEE">
              <w:rPr>
                <w:rFonts w:ascii="Sylfaen" w:eastAsia="Times New Roman" w:hAnsi="Sylfaen" w:cs="Sylfaen"/>
                <w:color w:val="000000"/>
                <w:sz w:val="18"/>
                <w:szCs w:val="20"/>
              </w:rPr>
              <w:t>პირველადი</w:t>
            </w:r>
            <w:r w:rsidRPr="00B15BEE">
              <w:rPr>
                <w:rFonts w:ascii="Calibri" w:eastAsia="Times New Roman" w:hAnsi="Calibri" w:cs="Calibri"/>
                <w:color w:val="000000"/>
                <w:sz w:val="18"/>
                <w:szCs w:val="20"/>
              </w:rPr>
              <w:t xml:space="preserve"> </w:t>
            </w:r>
            <w:r w:rsidRPr="00B15BEE">
              <w:rPr>
                <w:rFonts w:ascii="Sylfaen" w:eastAsia="Times New Roman" w:hAnsi="Sylfaen" w:cs="Sylfaen"/>
                <w:color w:val="000000"/>
                <w:sz w:val="18"/>
                <w:szCs w:val="20"/>
              </w:rPr>
              <w:t>შემოსავალი</w:t>
            </w:r>
          </w:p>
        </w:tc>
        <w:tc>
          <w:tcPr>
            <w:tcW w:w="538" w:type="pct"/>
            <w:tcBorders>
              <w:top w:val="nil"/>
              <w:left w:val="nil"/>
              <w:bottom w:val="nil"/>
              <w:right w:val="nil"/>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148.4</w:t>
            </w:r>
          </w:p>
        </w:tc>
        <w:tc>
          <w:tcPr>
            <w:tcW w:w="538" w:type="pct"/>
            <w:tcBorders>
              <w:top w:val="nil"/>
              <w:left w:val="double" w:sz="6" w:space="0" w:color="auto"/>
              <w:bottom w:val="nil"/>
              <w:right w:val="double" w:sz="6"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227.8</w:t>
            </w:r>
          </w:p>
        </w:tc>
        <w:tc>
          <w:tcPr>
            <w:tcW w:w="538"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277.1</w:t>
            </w:r>
          </w:p>
        </w:tc>
        <w:tc>
          <w:tcPr>
            <w:tcW w:w="538"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346.4</w:t>
            </w:r>
          </w:p>
        </w:tc>
        <w:tc>
          <w:tcPr>
            <w:tcW w:w="537"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429.7</w:t>
            </w:r>
          </w:p>
        </w:tc>
      </w:tr>
      <w:tr w:rsidR="00D968E5" w:rsidRPr="00B15BEE" w:rsidTr="00C551C7">
        <w:trPr>
          <w:trHeight w:val="300"/>
        </w:trPr>
        <w:tc>
          <w:tcPr>
            <w:tcW w:w="2311" w:type="pct"/>
            <w:tcBorders>
              <w:top w:val="nil"/>
              <w:left w:val="single" w:sz="4" w:space="0" w:color="auto"/>
              <w:bottom w:val="nil"/>
              <w:right w:val="single" w:sz="4" w:space="0" w:color="auto"/>
            </w:tcBorders>
            <w:shd w:val="clear" w:color="auto" w:fill="auto"/>
            <w:noWrap/>
            <w:vAlign w:val="bottom"/>
            <w:hideMark/>
          </w:tcPr>
          <w:p w:rsidR="00D968E5" w:rsidRPr="00B15BEE" w:rsidRDefault="00D968E5" w:rsidP="00D968E5">
            <w:pPr>
              <w:spacing w:after="0" w:line="240" w:lineRule="auto"/>
              <w:ind w:firstLineChars="100" w:firstLine="180"/>
              <w:rPr>
                <w:rFonts w:ascii="Calibri" w:eastAsia="Times New Roman" w:hAnsi="Calibri" w:cs="Calibri"/>
                <w:color w:val="000000"/>
                <w:sz w:val="18"/>
                <w:szCs w:val="20"/>
              </w:rPr>
            </w:pPr>
            <w:r w:rsidRPr="00B15BEE">
              <w:rPr>
                <w:rFonts w:ascii="Sylfaen" w:eastAsia="Times New Roman" w:hAnsi="Sylfaen" w:cs="Sylfaen"/>
                <w:color w:val="000000"/>
                <w:sz w:val="18"/>
                <w:szCs w:val="20"/>
              </w:rPr>
              <w:t>მეორადი</w:t>
            </w:r>
            <w:r w:rsidRPr="00B15BEE">
              <w:rPr>
                <w:rFonts w:ascii="Calibri" w:eastAsia="Times New Roman" w:hAnsi="Calibri" w:cs="Calibri"/>
                <w:color w:val="000000"/>
                <w:sz w:val="18"/>
                <w:szCs w:val="20"/>
              </w:rPr>
              <w:t xml:space="preserve"> </w:t>
            </w:r>
            <w:r w:rsidRPr="00B15BEE">
              <w:rPr>
                <w:rFonts w:ascii="Sylfaen" w:eastAsia="Times New Roman" w:hAnsi="Sylfaen" w:cs="Sylfaen"/>
                <w:color w:val="000000"/>
                <w:sz w:val="18"/>
                <w:szCs w:val="20"/>
              </w:rPr>
              <w:t>შემოსავალი</w:t>
            </w:r>
            <w:r w:rsidRPr="00B15BEE">
              <w:rPr>
                <w:rFonts w:ascii="Calibri" w:eastAsia="Times New Roman" w:hAnsi="Calibri" w:cs="Calibri"/>
                <w:color w:val="000000"/>
                <w:sz w:val="18"/>
                <w:szCs w:val="20"/>
              </w:rPr>
              <w:t xml:space="preserve"> (</w:t>
            </w:r>
            <w:r w:rsidRPr="00B15BEE">
              <w:rPr>
                <w:rFonts w:ascii="Sylfaen" w:eastAsia="Times New Roman" w:hAnsi="Sylfaen" w:cs="Sylfaen"/>
                <w:color w:val="000000"/>
                <w:sz w:val="18"/>
                <w:szCs w:val="20"/>
              </w:rPr>
              <w:t>ტრანსფერები</w:t>
            </w:r>
            <w:r w:rsidRPr="00B15BEE">
              <w:rPr>
                <w:rFonts w:ascii="Calibri" w:eastAsia="Times New Roman" w:hAnsi="Calibri" w:cs="Calibri"/>
                <w:color w:val="000000"/>
                <w:sz w:val="18"/>
                <w:szCs w:val="20"/>
              </w:rPr>
              <w:t>)</w:t>
            </w:r>
          </w:p>
        </w:tc>
        <w:tc>
          <w:tcPr>
            <w:tcW w:w="538" w:type="pct"/>
            <w:tcBorders>
              <w:top w:val="nil"/>
              <w:left w:val="nil"/>
              <w:bottom w:val="nil"/>
              <w:right w:val="nil"/>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53.3</w:t>
            </w:r>
          </w:p>
        </w:tc>
        <w:tc>
          <w:tcPr>
            <w:tcW w:w="538" w:type="pct"/>
            <w:tcBorders>
              <w:top w:val="nil"/>
              <w:left w:val="double" w:sz="6" w:space="0" w:color="auto"/>
              <w:bottom w:val="nil"/>
              <w:right w:val="double" w:sz="6"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-26.0</w:t>
            </w:r>
          </w:p>
        </w:tc>
        <w:tc>
          <w:tcPr>
            <w:tcW w:w="538"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-160.5</w:t>
            </w:r>
          </w:p>
        </w:tc>
        <w:tc>
          <w:tcPr>
            <w:tcW w:w="538"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-145.3</w:t>
            </w:r>
          </w:p>
        </w:tc>
        <w:tc>
          <w:tcPr>
            <w:tcW w:w="537"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-163.7</w:t>
            </w:r>
          </w:p>
        </w:tc>
      </w:tr>
      <w:tr w:rsidR="00D968E5" w:rsidRPr="00B15BEE" w:rsidTr="00C551C7">
        <w:trPr>
          <w:trHeight w:val="300"/>
        </w:trPr>
        <w:tc>
          <w:tcPr>
            <w:tcW w:w="2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8E5" w:rsidRPr="00B15BEE" w:rsidRDefault="00D968E5" w:rsidP="00D968E5">
            <w:pPr>
              <w:spacing w:after="0" w:line="240" w:lineRule="auto"/>
              <w:rPr>
                <w:rFonts w:ascii="Calibri" w:eastAsia="Times New Roman" w:hAnsi="Calibri" w:cs="Calibri"/>
                <w:b/>
                <w:bCs/>
                <w:color w:val="000000"/>
                <w:sz w:val="18"/>
                <w:szCs w:val="20"/>
              </w:rPr>
            </w:pPr>
            <w:r w:rsidRPr="00B15BEE">
              <w:rPr>
                <w:rFonts w:ascii="Sylfaen" w:eastAsia="Times New Roman" w:hAnsi="Sylfaen" w:cs="Sylfaen"/>
                <w:b/>
                <w:bCs/>
                <w:color w:val="000000"/>
                <w:sz w:val="18"/>
                <w:szCs w:val="20"/>
              </w:rPr>
              <w:t>მიმდინარე</w:t>
            </w:r>
            <w:r w:rsidRPr="00B15BEE">
              <w:rPr>
                <w:rFonts w:ascii="Calibri" w:eastAsia="Times New Roman" w:hAnsi="Calibri" w:cs="Calibri"/>
                <w:b/>
                <w:bCs/>
                <w:color w:val="000000"/>
                <w:sz w:val="18"/>
                <w:szCs w:val="20"/>
              </w:rPr>
              <w:t xml:space="preserve"> </w:t>
            </w:r>
            <w:r w:rsidRPr="00B15BEE">
              <w:rPr>
                <w:rFonts w:ascii="Sylfaen" w:eastAsia="Times New Roman" w:hAnsi="Sylfaen" w:cs="Sylfaen"/>
                <w:b/>
                <w:bCs/>
                <w:color w:val="000000"/>
                <w:sz w:val="18"/>
                <w:szCs w:val="20"/>
              </w:rPr>
              <w:t>ანგარიში</w:t>
            </w:r>
            <w:r w:rsidRPr="00B15BEE">
              <w:rPr>
                <w:rFonts w:ascii="Calibri" w:eastAsia="Times New Roman" w:hAnsi="Calibri" w:cs="Calibri"/>
                <w:b/>
                <w:bCs/>
                <w:color w:val="000000"/>
                <w:sz w:val="18"/>
                <w:szCs w:val="20"/>
              </w:rPr>
              <w:t xml:space="preserve"> </w:t>
            </w:r>
            <w:r w:rsidRPr="00B15BEE">
              <w:rPr>
                <w:rFonts w:ascii="Sylfaen" w:eastAsia="Times New Roman" w:hAnsi="Sylfaen" w:cs="Sylfaen"/>
                <w:b/>
                <w:bCs/>
                <w:color w:val="000000"/>
                <w:sz w:val="18"/>
                <w:szCs w:val="20"/>
              </w:rPr>
              <w:t>ახალი</w:t>
            </w:r>
            <w:r w:rsidRPr="00B15BEE">
              <w:rPr>
                <w:rFonts w:ascii="Calibri" w:eastAsia="Times New Roman" w:hAnsi="Calibri" w:cs="Calibri"/>
                <w:b/>
                <w:bCs/>
                <w:color w:val="000000"/>
                <w:sz w:val="18"/>
                <w:szCs w:val="20"/>
              </w:rPr>
              <w:t xml:space="preserve"> </w:t>
            </w:r>
            <w:r w:rsidRPr="00B15BEE">
              <w:rPr>
                <w:rFonts w:ascii="Sylfaen" w:eastAsia="Times New Roman" w:hAnsi="Sylfaen" w:cs="Sylfaen"/>
                <w:b/>
                <w:bCs/>
                <w:color w:val="000000"/>
                <w:sz w:val="18"/>
                <w:szCs w:val="20"/>
              </w:rPr>
              <w:t>პროგნოზი</w:t>
            </w:r>
          </w:p>
        </w:tc>
        <w:tc>
          <w:tcPr>
            <w:tcW w:w="538" w:type="pct"/>
            <w:tcBorders>
              <w:top w:val="single" w:sz="4" w:space="0" w:color="auto"/>
              <w:left w:val="single" w:sz="4" w:space="0" w:color="auto"/>
              <w:bottom w:val="single" w:sz="4" w:space="0" w:color="auto"/>
              <w:right w:val="nil"/>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b/>
                <w:bCs/>
                <w:color w:val="000000"/>
                <w:sz w:val="18"/>
                <w:szCs w:val="20"/>
              </w:rPr>
            </w:pPr>
            <w:r w:rsidRPr="00B15BEE">
              <w:rPr>
                <w:rFonts w:ascii="Calibri" w:eastAsia="Times New Roman" w:hAnsi="Calibri" w:cs="Calibri"/>
                <w:b/>
                <w:bCs/>
                <w:color w:val="000000"/>
                <w:sz w:val="18"/>
                <w:szCs w:val="20"/>
              </w:rPr>
              <w:t>-1,192.7</w:t>
            </w:r>
          </w:p>
        </w:tc>
        <w:tc>
          <w:tcPr>
            <w:tcW w:w="538" w:type="pct"/>
            <w:tcBorders>
              <w:top w:val="single" w:sz="4" w:space="0" w:color="auto"/>
              <w:left w:val="double" w:sz="6" w:space="0" w:color="auto"/>
              <w:bottom w:val="single" w:sz="4" w:space="0" w:color="auto"/>
              <w:right w:val="double" w:sz="6"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b/>
                <w:bCs/>
                <w:color w:val="000000"/>
                <w:sz w:val="18"/>
                <w:szCs w:val="20"/>
              </w:rPr>
            </w:pPr>
            <w:r w:rsidRPr="00B15BEE">
              <w:rPr>
                <w:rFonts w:ascii="Calibri" w:eastAsia="Times New Roman" w:hAnsi="Calibri" w:cs="Calibri"/>
                <w:b/>
                <w:bCs/>
                <w:color w:val="000000"/>
                <w:sz w:val="18"/>
                <w:szCs w:val="20"/>
              </w:rPr>
              <w:t>-720.0</w:t>
            </w: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b/>
                <w:bCs/>
                <w:color w:val="000000"/>
                <w:sz w:val="18"/>
                <w:szCs w:val="20"/>
              </w:rPr>
            </w:pPr>
            <w:r w:rsidRPr="00B15BEE">
              <w:rPr>
                <w:rFonts w:ascii="Calibri" w:eastAsia="Times New Roman" w:hAnsi="Calibri" w:cs="Calibri"/>
                <w:b/>
                <w:bCs/>
                <w:color w:val="000000"/>
                <w:sz w:val="18"/>
                <w:szCs w:val="20"/>
              </w:rPr>
              <w:t>-627.2</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b/>
                <w:bCs/>
                <w:color w:val="000000"/>
                <w:sz w:val="18"/>
                <w:szCs w:val="20"/>
              </w:rPr>
            </w:pPr>
            <w:r w:rsidRPr="00B15BEE">
              <w:rPr>
                <w:rFonts w:ascii="Calibri" w:eastAsia="Times New Roman" w:hAnsi="Calibri" w:cs="Calibri"/>
                <w:b/>
                <w:bCs/>
                <w:color w:val="000000"/>
                <w:sz w:val="18"/>
                <w:szCs w:val="20"/>
              </w:rPr>
              <w:t>-627.8</w:t>
            </w:r>
          </w:p>
        </w:tc>
        <w:tc>
          <w:tcPr>
            <w:tcW w:w="537" w:type="pct"/>
            <w:tcBorders>
              <w:top w:val="single" w:sz="4" w:space="0" w:color="auto"/>
              <w:left w:val="nil"/>
              <w:bottom w:val="single" w:sz="4" w:space="0" w:color="auto"/>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b/>
                <w:bCs/>
                <w:color w:val="000000"/>
                <w:sz w:val="18"/>
                <w:szCs w:val="20"/>
              </w:rPr>
            </w:pPr>
            <w:r w:rsidRPr="00B15BEE">
              <w:rPr>
                <w:rFonts w:ascii="Calibri" w:eastAsia="Times New Roman" w:hAnsi="Calibri" w:cs="Calibri"/>
                <w:b/>
                <w:bCs/>
                <w:color w:val="000000"/>
                <w:sz w:val="18"/>
                <w:szCs w:val="20"/>
              </w:rPr>
              <w:t>-659.3</w:t>
            </w:r>
          </w:p>
        </w:tc>
      </w:tr>
    </w:tbl>
    <w:p w:rsidR="00D968E5" w:rsidRDefault="00D968E5" w:rsidP="00C551C7">
      <w:pPr>
        <w:pStyle w:val="NoSpacing"/>
        <w:jc w:val="both"/>
        <w:rPr>
          <w:rFonts w:ascii="Sylfaen" w:hAnsi="Sylfaen"/>
          <w:lang w:val="ka-GE"/>
        </w:rPr>
      </w:pPr>
      <w:r>
        <w:rPr>
          <w:rFonts w:ascii="Sylfaen" w:hAnsi="Sylfaen"/>
          <w:lang w:val="ka-GE"/>
        </w:rPr>
        <w:fldChar w:fldCharType="end"/>
      </w:r>
    </w:p>
    <w:p w:rsidR="00D968E5" w:rsidRDefault="00D968E5" w:rsidP="00C551C7">
      <w:pPr>
        <w:pStyle w:val="NoSpacing"/>
        <w:ind w:firstLine="720"/>
        <w:jc w:val="both"/>
        <w:rPr>
          <w:rFonts w:ascii="Sylfaen" w:hAnsi="Sylfaen"/>
          <w:lang w:val="ka-GE"/>
        </w:rPr>
      </w:pPr>
      <w:r w:rsidRPr="00CE495D">
        <w:rPr>
          <w:rFonts w:ascii="Sylfaen" w:hAnsi="Sylfaen"/>
          <w:lang w:val="ka-GE"/>
        </w:rPr>
        <w:t>ცვლილებები განიცადა ქვეყნის მიმდინარე ანგარიშის პროგნოზმაც.</w:t>
      </w:r>
      <w:r>
        <w:rPr>
          <w:rFonts w:ascii="Sylfaen" w:hAnsi="Sylfaen"/>
          <w:lang w:val="ka-GE"/>
        </w:rPr>
        <w:t xml:space="preserve"> კერძოდ,</w:t>
      </w:r>
      <w:r w:rsidRPr="00CE495D">
        <w:rPr>
          <w:rFonts w:ascii="Sylfaen" w:hAnsi="Sylfaen"/>
          <w:lang w:val="ka-GE"/>
        </w:rPr>
        <w:t xml:space="preserve"> შემცირებულია როგორც ექსპორტის, ისე იმპორტის საპროგნოზო მაჩვენებლები</w:t>
      </w:r>
      <w:r>
        <w:rPr>
          <w:rFonts w:ascii="Sylfaen" w:hAnsi="Sylfaen"/>
          <w:lang w:val="ka-GE"/>
        </w:rPr>
        <w:t xml:space="preserve">, </w:t>
      </w:r>
      <w:r w:rsidRPr="00CE495D">
        <w:rPr>
          <w:rFonts w:ascii="Sylfaen" w:hAnsi="Sylfaen"/>
          <w:lang w:val="ka-GE"/>
        </w:rPr>
        <w:t xml:space="preserve">თუმცა </w:t>
      </w:r>
      <w:r>
        <w:rPr>
          <w:rFonts w:ascii="Sylfaen" w:hAnsi="Sylfaen"/>
          <w:lang w:val="ka-GE"/>
        </w:rPr>
        <w:t>იმპორტის კლება აღემატება ექსპორტისას რის გამოც ს</w:t>
      </w:r>
      <w:r w:rsidRPr="00CE495D">
        <w:rPr>
          <w:rFonts w:ascii="Sylfaen" w:hAnsi="Sylfaen"/>
          <w:lang w:val="ka-GE"/>
        </w:rPr>
        <w:t>აქონლისა და მომსახურების ბალანსი გაუმჯობესებულია.</w:t>
      </w:r>
      <w:r>
        <w:rPr>
          <w:rFonts w:ascii="Sylfaen" w:hAnsi="Sylfaen"/>
          <w:lang w:val="ka-GE"/>
        </w:rPr>
        <w:t xml:space="preserve"> ექსპორტისა და იმპორტის პროგნოზების ცვლილება უკავშირდება ბოლოდროინდელ ტენდენციებს, როდესაც ეკონომიკამ გამოავლინა საგარეო შოეკებისადმი გაზრდილი მოქნილობა და შემცირებული საგარეო მოთხოვნის ფონზე ექსპორტის ზრდა დააფიქსირა.</w:t>
      </w:r>
    </w:p>
    <w:p w:rsidR="00D968E5" w:rsidRPr="00CE495D" w:rsidRDefault="00D968E5" w:rsidP="00C551C7">
      <w:pPr>
        <w:pStyle w:val="NoSpacing"/>
        <w:ind w:firstLine="720"/>
        <w:jc w:val="both"/>
        <w:rPr>
          <w:rFonts w:ascii="Sylfaen" w:hAnsi="Sylfaen"/>
          <w:lang w:val="ka-GE"/>
        </w:rPr>
      </w:pPr>
      <w:r w:rsidRPr="00CE495D">
        <w:rPr>
          <w:rFonts w:ascii="Sylfaen" w:hAnsi="Sylfaen"/>
          <w:lang w:val="ka-GE"/>
        </w:rPr>
        <w:t>გაზრდილია ფაქტორული შემოსავლების საპროგნოზო მაჩვენებლები. შემოსავლების საპროგნოზო მაჩვენებლებზე გავლენა მოახდინა 2018 წლის პერიოდის ტენდენციებმა. კერძოდ, შემცირებულია მთლიანი საგარეო ვალი და გაუმჯობესებულია საერთაშორისო საინვესტიციო პოზიცია, რაც ამცირებს მიმდინარე ფაქტორულ გადასახდელებს საზღვარგარეთ. ამასთან, მცირედით შემცირებულია მიმდინარე ტრანსფერები, თუმცა ჯამური ეფექტი მიმდინარე ანგარიშის ბალანსზე პოზიტიურია.</w:t>
      </w:r>
    </w:p>
    <w:p w:rsidR="00D968E5" w:rsidRDefault="00D968E5" w:rsidP="00C551C7">
      <w:pPr>
        <w:pStyle w:val="NoSpacing"/>
        <w:ind w:firstLine="720"/>
        <w:jc w:val="both"/>
        <w:rPr>
          <w:rFonts w:ascii="Sylfaen" w:hAnsi="Sylfaen"/>
          <w:lang w:val="ka-GE"/>
        </w:rPr>
      </w:pPr>
      <w:r w:rsidRPr="00CE495D">
        <w:rPr>
          <w:rFonts w:ascii="Sylfaen" w:hAnsi="Sylfaen"/>
          <w:lang w:val="ka-GE"/>
        </w:rPr>
        <w:t xml:space="preserve">კორექტირებულია მონეტარული მაჩვენებლების პროგნოზიც. 2018 წლის და მიმდინარე წლის გასული პერიოდის ტენდენციებიდან გამომდინარე სავარაუდოა, რომ 2019 წლის ფართო ფულის საპროგნოზო მაჩვენებელი </w:t>
      </w:r>
      <w:r>
        <w:rPr>
          <w:rFonts w:ascii="Sylfaen" w:hAnsi="Sylfaen"/>
          <w:lang w:val="ka-GE"/>
        </w:rPr>
        <w:t>გადააჭარბებს</w:t>
      </w:r>
      <w:r w:rsidRPr="00CE495D">
        <w:rPr>
          <w:rFonts w:ascii="Sylfaen" w:hAnsi="Sylfaen"/>
          <w:lang w:val="ka-GE"/>
        </w:rPr>
        <w:t xml:space="preserve"> მის თავდაპირველ მნიშვნელობას. ცვლილებებია საბანკო სექტორის აქტივების შემადგენლობაშიც. ფართო ფულის საერთო მოცულობის პროგნოზიდან გამომდინარე, ინფლაციის მიზნობრივი მაჩვენებლის  მისაღწევად, საჭირო იქნება საშინაო აქტივების მართვა, რაც მოხერხდება მხოლოდ ეკონომიკის დანარჩენი სექტორის დავალიანების ხარჯზე. ასევე, განახლებული პროგნოზის პირობებში, კერძო სექტორის დავალიანების კორექტირება არ გამოიწვევს საკრედიტო ბაზრიდან კერძო სექტორის რეპრესირებას და საბანკო სექტორი შეძლებს კერძო სექტორის დაკრედიტებას ისე, რომ იგი უზრუნველყოფილი </w:t>
      </w:r>
      <w:r>
        <w:rPr>
          <w:rFonts w:ascii="Sylfaen" w:hAnsi="Sylfaen"/>
          <w:lang w:val="ka-GE"/>
        </w:rPr>
        <w:t>იყოს</w:t>
      </w:r>
      <w:r w:rsidRPr="00CE495D">
        <w:rPr>
          <w:rFonts w:ascii="Sylfaen" w:hAnsi="Sylfaen"/>
          <w:lang w:val="ka-GE"/>
        </w:rPr>
        <w:t xml:space="preserve"> ეკონომიკური განვითარებისთვის საჭირო ფინანსური რესურსით.</w:t>
      </w:r>
      <w:r>
        <w:rPr>
          <w:rFonts w:ascii="Sylfaen" w:hAnsi="Sylfaen"/>
          <w:lang w:val="ka-GE"/>
        </w:rPr>
        <w:t xml:space="preserve"> </w:t>
      </w:r>
    </w:p>
    <w:p w:rsidR="00D968E5" w:rsidRDefault="00D968E5" w:rsidP="00C551C7">
      <w:pPr>
        <w:pStyle w:val="NoSpacing"/>
        <w:ind w:left="1080"/>
        <w:jc w:val="both"/>
      </w:pPr>
      <w:r>
        <w:rPr>
          <w:lang w:val="ka-GE"/>
        </w:rPr>
        <w:fldChar w:fldCharType="begin"/>
      </w:r>
      <w:r>
        <w:rPr>
          <w:lang w:val="ka-GE"/>
        </w:rPr>
        <w:instrText xml:space="preserve"> LINK Excel.Sheet.12 "D:\\Desktop\\6. </w:instrText>
      </w:r>
      <w:r>
        <w:rPr>
          <w:rFonts w:ascii="Sylfaen" w:hAnsi="Sylfaen" w:cs="Sylfaen"/>
          <w:lang w:val="ka-GE"/>
        </w:rPr>
        <w:instrText>ბიუჯეტი</w:instrText>
      </w:r>
      <w:r>
        <w:rPr>
          <w:lang w:val="ka-GE"/>
        </w:rPr>
        <w:instrText>\\</w:instrText>
      </w:r>
      <w:r>
        <w:rPr>
          <w:rFonts w:ascii="Sylfaen" w:hAnsi="Sylfaen" w:cs="Sylfaen"/>
          <w:lang w:val="ka-GE"/>
        </w:rPr>
        <w:instrText>კანონპროექტები</w:instrText>
      </w:r>
      <w:r>
        <w:rPr>
          <w:lang w:val="ka-GE"/>
        </w:rPr>
        <w:instrText xml:space="preserve">\\2020 </w:instrText>
      </w:r>
      <w:r>
        <w:rPr>
          <w:rFonts w:ascii="Sylfaen" w:hAnsi="Sylfaen" w:cs="Sylfaen"/>
          <w:lang w:val="ka-GE"/>
        </w:rPr>
        <w:instrText>წლის</w:instrText>
      </w:r>
      <w:r>
        <w:rPr>
          <w:lang w:val="ka-GE"/>
        </w:rPr>
        <w:instrText xml:space="preserve"> </w:instrText>
      </w:r>
      <w:r>
        <w:rPr>
          <w:rFonts w:ascii="Sylfaen" w:hAnsi="Sylfaen" w:cs="Sylfaen"/>
          <w:lang w:val="ka-GE"/>
        </w:rPr>
        <w:instrText>ბიუჯეტი</w:instrText>
      </w:r>
      <w:r>
        <w:rPr>
          <w:lang w:val="ka-GE"/>
        </w:rPr>
        <w:instrText xml:space="preserve">\\III </w:instrText>
      </w:r>
      <w:r>
        <w:rPr>
          <w:rFonts w:ascii="Sylfaen" w:hAnsi="Sylfaen" w:cs="Sylfaen"/>
          <w:lang w:val="ka-GE"/>
        </w:rPr>
        <w:instrText>წარდგენა</w:instrText>
      </w:r>
      <w:r>
        <w:rPr>
          <w:lang w:val="ka-GE"/>
        </w:rPr>
        <w:instrText xml:space="preserve">\\Forecast Reconciliation 2020 sen21 to 2019 sen13.xlsx" Reconciliation!R105C1:R118C6 \a \f 4 \h  \* MERGEFORMAT </w:instrText>
      </w:r>
      <w:r>
        <w:rPr>
          <w:lang w:val="ka-GE"/>
        </w:rPr>
        <w:fldChar w:fldCharType="separate"/>
      </w:r>
    </w:p>
    <w:p w:rsidR="00C551C7" w:rsidRDefault="00C551C7">
      <w:r w:rsidRPr="00B15BEE">
        <w:rPr>
          <w:rFonts w:ascii="Sylfaen" w:eastAsia="Times New Roman" w:hAnsi="Sylfaen" w:cs="Sylfaen"/>
          <w:b/>
          <w:bCs/>
          <w:color w:val="000000"/>
          <w:sz w:val="18"/>
          <w:szCs w:val="20"/>
        </w:rPr>
        <w:t>ცხრ</w:t>
      </w:r>
      <w:r w:rsidRPr="00B15BEE">
        <w:rPr>
          <w:rFonts w:ascii="Calibri" w:eastAsia="Times New Roman" w:hAnsi="Calibri" w:cs="Calibri"/>
          <w:b/>
          <w:bCs/>
          <w:color w:val="000000"/>
          <w:sz w:val="18"/>
          <w:szCs w:val="20"/>
        </w:rPr>
        <w:t xml:space="preserve">. 6. </w:t>
      </w:r>
      <w:r w:rsidRPr="00B15BEE">
        <w:rPr>
          <w:rFonts w:ascii="Sylfaen" w:eastAsia="Times New Roman" w:hAnsi="Sylfaen" w:cs="Sylfaen"/>
          <w:b/>
          <w:bCs/>
          <w:color w:val="000000"/>
          <w:sz w:val="18"/>
          <w:szCs w:val="20"/>
        </w:rPr>
        <w:t>დეპოზიტური</w:t>
      </w:r>
      <w:r w:rsidRPr="00B15BEE">
        <w:rPr>
          <w:rFonts w:ascii="Calibri" w:eastAsia="Times New Roman" w:hAnsi="Calibri" w:cs="Calibri"/>
          <w:b/>
          <w:bCs/>
          <w:color w:val="000000"/>
          <w:sz w:val="18"/>
          <w:szCs w:val="20"/>
        </w:rPr>
        <w:t xml:space="preserve"> </w:t>
      </w:r>
      <w:r w:rsidRPr="00B15BEE">
        <w:rPr>
          <w:rFonts w:ascii="Sylfaen" w:eastAsia="Times New Roman" w:hAnsi="Sylfaen" w:cs="Sylfaen"/>
          <w:b/>
          <w:bCs/>
          <w:color w:val="000000"/>
          <w:sz w:val="18"/>
          <w:szCs w:val="20"/>
        </w:rPr>
        <w:t>კორპორაციების</w:t>
      </w:r>
      <w:r w:rsidRPr="00B15BEE">
        <w:rPr>
          <w:rFonts w:ascii="Calibri" w:eastAsia="Times New Roman" w:hAnsi="Calibri" w:cs="Calibri"/>
          <w:b/>
          <w:bCs/>
          <w:color w:val="000000"/>
          <w:sz w:val="18"/>
          <w:szCs w:val="20"/>
        </w:rPr>
        <w:t xml:space="preserve"> </w:t>
      </w:r>
      <w:r w:rsidRPr="00B15BEE">
        <w:rPr>
          <w:rFonts w:ascii="Sylfaen" w:eastAsia="Times New Roman" w:hAnsi="Sylfaen" w:cs="Sylfaen"/>
          <w:b/>
          <w:bCs/>
          <w:color w:val="000000"/>
          <w:sz w:val="18"/>
          <w:szCs w:val="20"/>
        </w:rPr>
        <w:t>მიმოხილვა</w:t>
      </w:r>
    </w:p>
    <w:tbl>
      <w:tblPr>
        <w:tblW w:w="5005" w:type="pct"/>
        <w:tblInd w:w="-5" w:type="dxa"/>
        <w:tblLook w:val="04A0" w:firstRow="1" w:lastRow="0" w:firstColumn="1" w:lastColumn="0" w:noHBand="0" w:noVBand="1"/>
      </w:tblPr>
      <w:tblGrid>
        <w:gridCol w:w="4877"/>
        <w:gridCol w:w="948"/>
        <w:gridCol w:w="948"/>
        <w:gridCol w:w="948"/>
        <w:gridCol w:w="948"/>
        <w:gridCol w:w="948"/>
      </w:tblGrid>
      <w:tr w:rsidR="00D968E5" w:rsidRPr="00B15BEE" w:rsidTr="00CF227E">
        <w:trPr>
          <w:trHeight w:val="113"/>
          <w:tblHeader/>
        </w:trPr>
        <w:tc>
          <w:tcPr>
            <w:tcW w:w="2535" w:type="pct"/>
            <w:tcBorders>
              <w:top w:val="single" w:sz="4" w:space="0" w:color="auto"/>
              <w:left w:val="single" w:sz="4" w:space="0" w:color="auto"/>
              <w:bottom w:val="nil"/>
              <w:right w:val="single" w:sz="4" w:space="0" w:color="auto"/>
            </w:tcBorders>
            <w:shd w:val="clear" w:color="auto" w:fill="auto"/>
            <w:noWrap/>
            <w:vAlign w:val="bottom"/>
            <w:hideMark/>
          </w:tcPr>
          <w:p w:rsidR="00D968E5" w:rsidRPr="00B15BEE" w:rsidRDefault="00D968E5" w:rsidP="00D968E5">
            <w:pPr>
              <w:spacing w:after="0" w:line="240" w:lineRule="auto"/>
              <w:rPr>
                <w:rFonts w:ascii="Calibri" w:eastAsia="Times New Roman" w:hAnsi="Calibri" w:cs="Calibri"/>
                <w:color w:val="000000"/>
                <w:sz w:val="18"/>
                <w:szCs w:val="20"/>
              </w:rPr>
            </w:pPr>
            <w:r w:rsidRPr="00B15BEE">
              <w:rPr>
                <w:rFonts w:ascii="Calibri" w:eastAsia="Times New Roman" w:hAnsi="Calibri" w:cs="Calibri"/>
                <w:color w:val="000000"/>
                <w:sz w:val="18"/>
                <w:szCs w:val="20"/>
              </w:rPr>
              <w:t>(</w:t>
            </w:r>
            <w:r w:rsidRPr="00B15BEE">
              <w:rPr>
                <w:rFonts w:ascii="Sylfaen" w:eastAsia="Times New Roman" w:hAnsi="Sylfaen" w:cs="Sylfaen"/>
                <w:color w:val="000000"/>
                <w:sz w:val="18"/>
                <w:szCs w:val="20"/>
              </w:rPr>
              <w:t>მლნ</w:t>
            </w:r>
            <w:r w:rsidRPr="00B15BEE">
              <w:rPr>
                <w:rFonts w:ascii="Calibri" w:eastAsia="Times New Roman" w:hAnsi="Calibri" w:cs="Calibri"/>
                <w:color w:val="000000"/>
                <w:sz w:val="18"/>
                <w:szCs w:val="20"/>
              </w:rPr>
              <w:t xml:space="preserve"> </w:t>
            </w:r>
            <w:r w:rsidRPr="00B15BEE">
              <w:rPr>
                <w:rFonts w:ascii="Sylfaen" w:eastAsia="Times New Roman" w:hAnsi="Sylfaen" w:cs="Sylfaen"/>
                <w:color w:val="000000"/>
                <w:sz w:val="18"/>
                <w:szCs w:val="20"/>
              </w:rPr>
              <w:t>ლარი</w:t>
            </w:r>
            <w:r w:rsidRPr="00B15BEE">
              <w:rPr>
                <w:rFonts w:ascii="Calibri" w:eastAsia="Times New Roman" w:hAnsi="Calibri" w:cs="Calibri"/>
                <w:color w:val="000000"/>
                <w:sz w:val="18"/>
                <w:szCs w:val="20"/>
              </w:rPr>
              <w:t>)</w:t>
            </w:r>
          </w:p>
        </w:tc>
        <w:tc>
          <w:tcPr>
            <w:tcW w:w="493" w:type="pct"/>
            <w:tcBorders>
              <w:top w:val="single" w:sz="4" w:space="0" w:color="auto"/>
              <w:left w:val="nil"/>
              <w:bottom w:val="nil"/>
              <w:right w:val="nil"/>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2018</w:t>
            </w:r>
          </w:p>
        </w:tc>
        <w:tc>
          <w:tcPr>
            <w:tcW w:w="493" w:type="pct"/>
            <w:tcBorders>
              <w:top w:val="single" w:sz="4" w:space="0" w:color="auto"/>
              <w:left w:val="double" w:sz="6" w:space="0" w:color="auto"/>
              <w:bottom w:val="nil"/>
              <w:right w:val="double" w:sz="6"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2019</w:t>
            </w:r>
          </w:p>
        </w:tc>
        <w:tc>
          <w:tcPr>
            <w:tcW w:w="493" w:type="pct"/>
            <w:tcBorders>
              <w:top w:val="single" w:sz="4" w:space="0" w:color="auto"/>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2020</w:t>
            </w:r>
          </w:p>
        </w:tc>
        <w:tc>
          <w:tcPr>
            <w:tcW w:w="493" w:type="pct"/>
            <w:tcBorders>
              <w:top w:val="single" w:sz="4" w:space="0" w:color="auto"/>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2021</w:t>
            </w:r>
          </w:p>
        </w:tc>
        <w:tc>
          <w:tcPr>
            <w:tcW w:w="493" w:type="pct"/>
            <w:tcBorders>
              <w:top w:val="single" w:sz="4" w:space="0" w:color="auto"/>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2022</w:t>
            </w:r>
          </w:p>
        </w:tc>
      </w:tr>
      <w:tr w:rsidR="00D968E5" w:rsidRPr="00B15BEE" w:rsidTr="00CF227E">
        <w:trPr>
          <w:trHeight w:val="113"/>
          <w:tblHeader/>
        </w:trPr>
        <w:tc>
          <w:tcPr>
            <w:tcW w:w="2535" w:type="pct"/>
            <w:tcBorders>
              <w:top w:val="nil"/>
              <w:left w:val="single" w:sz="4" w:space="0" w:color="auto"/>
              <w:bottom w:val="single" w:sz="4" w:space="0" w:color="auto"/>
              <w:right w:val="single" w:sz="4" w:space="0" w:color="auto"/>
            </w:tcBorders>
            <w:shd w:val="clear" w:color="auto" w:fill="auto"/>
            <w:noWrap/>
            <w:vAlign w:val="bottom"/>
            <w:hideMark/>
          </w:tcPr>
          <w:p w:rsidR="00D968E5" w:rsidRPr="00B15BEE" w:rsidRDefault="00D968E5" w:rsidP="00D968E5">
            <w:pPr>
              <w:spacing w:after="0" w:line="240" w:lineRule="auto"/>
              <w:rPr>
                <w:rFonts w:ascii="Calibri" w:eastAsia="Times New Roman" w:hAnsi="Calibri" w:cs="Calibri"/>
                <w:color w:val="000000"/>
                <w:sz w:val="18"/>
                <w:szCs w:val="20"/>
              </w:rPr>
            </w:pPr>
            <w:r w:rsidRPr="00B15BEE">
              <w:rPr>
                <w:rFonts w:ascii="Calibri" w:eastAsia="Times New Roman" w:hAnsi="Calibri" w:cs="Calibri"/>
                <w:color w:val="000000"/>
                <w:sz w:val="18"/>
                <w:szCs w:val="20"/>
              </w:rPr>
              <w:t> </w:t>
            </w:r>
          </w:p>
        </w:tc>
        <w:tc>
          <w:tcPr>
            <w:tcW w:w="493" w:type="pct"/>
            <w:tcBorders>
              <w:top w:val="nil"/>
              <w:left w:val="nil"/>
              <w:bottom w:val="single" w:sz="4" w:space="0" w:color="auto"/>
              <w:right w:val="nil"/>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Sylfaen" w:eastAsia="Times New Roman" w:hAnsi="Sylfaen" w:cs="Sylfaen"/>
                <w:color w:val="000000"/>
                <w:sz w:val="18"/>
                <w:szCs w:val="20"/>
              </w:rPr>
              <w:t>ფაქტ</w:t>
            </w:r>
            <w:r w:rsidRPr="00B15BEE">
              <w:rPr>
                <w:rFonts w:ascii="Calibri" w:eastAsia="Times New Roman" w:hAnsi="Calibri" w:cs="Calibri"/>
                <w:color w:val="000000"/>
                <w:sz w:val="18"/>
                <w:szCs w:val="20"/>
              </w:rPr>
              <w:t>.</w:t>
            </w:r>
          </w:p>
        </w:tc>
        <w:tc>
          <w:tcPr>
            <w:tcW w:w="493" w:type="pct"/>
            <w:tcBorders>
              <w:top w:val="nil"/>
              <w:left w:val="double" w:sz="6" w:space="0" w:color="auto"/>
              <w:bottom w:val="single" w:sz="4" w:space="0" w:color="auto"/>
              <w:right w:val="double" w:sz="6"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Sylfaen" w:eastAsia="Times New Roman" w:hAnsi="Sylfaen" w:cs="Sylfaen"/>
                <w:color w:val="000000"/>
                <w:sz w:val="18"/>
                <w:szCs w:val="20"/>
              </w:rPr>
              <w:t>მოსალ</w:t>
            </w:r>
          </w:p>
        </w:tc>
        <w:tc>
          <w:tcPr>
            <w:tcW w:w="493" w:type="pct"/>
            <w:tcBorders>
              <w:top w:val="nil"/>
              <w:left w:val="nil"/>
              <w:bottom w:val="single" w:sz="4" w:space="0" w:color="auto"/>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Sylfaen" w:eastAsia="Times New Roman" w:hAnsi="Sylfaen" w:cs="Sylfaen"/>
                <w:color w:val="000000"/>
                <w:sz w:val="18"/>
                <w:szCs w:val="20"/>
              </w:rPr>
              <w:t>პროგნ</w:t>
            </w:r>
            <w:r w:rsidRPr="00B15BEE">
              <w:rPr>
                <w:rFonts w:ascii="Calibri" w:eastAsia="Times New Roman" w:hAnsi="Calibri" w:cs="Calibri"/>
                <w:color w:val="000000"/>
                <w:sz w:val="18"/>
                <w:szCs w:val="20"/>
              </w:rPr>
              <w:t>.</w:t>
            </w:r>
          </w:p>
        </w:tc>
        <w:tc>
          <w:tcPr>
            <w:tcW w:w="493" w:type="pct"/>
            <w:tcBorders>
              <w:top w:val="nil"/>
              <w:left w:val="nil"/>
              <w:bottom w:val="single" w:sz="4" w:space="0" w:color="auto"/>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Sylfaen" w:eastAsia="Times New Roman" w:hAnsi="Sylfaen" w:cs="Sylfaen"/>
                <w:color w:val="000000"/>
                <w:sz w:val="18"/>
                <w:szCs w:val="20"/>
              </w:rPr>
              <w:t>პროგნ</w:t>
            </w:r>
            <w:r w:rsidRPr="00B15BEE">
              <w:rPr>
                <w:rFonts w:ascii="Calibri" w:eastAsia="Times New Roman" w:hAnsi="Calibri" w:cs="Calibri"/>
                <w:color w:val="000000"/>
                <w:sz w:val="18"/>
                <w:szCs w:val="20"/>
              </w:rPr>
              <w:t>.</w:t>
            </w:r>
          </w:p>
        </w:tc>
        <w:tc>
          <w:tcPr>
            <w:tcW w:w="493" w:type="pct"/>
            <w:tcBorders>
              <w:top w:val="nil"/>
              <w:left w:val="nil"/>
              <w:bottom w:val="single" w:sz="4" w:space="0" w:color="auto"/>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Sylfaen" w:eastAsia="Times New Roman" w:hAnsi="Sylfaen" w:cs="Sylfaen"/>
                <w:color w:val="000000"/>
                <w:sz w:val="18"/>
                <w:szCs w:val="20"/>
              </w:rPr>
              <w:t>პროგნ</w:t>
            </w:r>
            <w:r w:rsidRPr="00B15BEE">
              <w:rPr>
                <w:rFonts w:ascii="Calibri" w:eastAsia="Times New Roman" w:hAnsi="Calibri" w:cs="Calibri"/>
                <w:color w:val="000000"/>
                <w:sz w:val="18"/>
                <w:szCs w:val="20"/>
              </w:rPr>
              <w:t>.</w:t>
            </w:r>
          </w:p>
        </w:tc>
      </w:tr>
      <w:tr w:rsidR="00D968E5" w:rsidRPr="00B15BEE" w:rsidTr="00CF227E">
        <w:trPr>
          <w:trHeight w:val="113"/>
        </w:trPr>
        <w:tc>
          <w:tcPr>
            <w:tcW w:w="2535" w:type="pct"/>
            <w:tcBorders>
              <w:top w:val="nil"/>
              <w:left w:val="single" w:sz="4" w:space="0" w:color="auto"/>
              <w:bottom w:val="nil"/>
              <w:right w:val="single" w:sz="4" w:space="0" w:color="auto"/>
            </w:tcBorders>
            <w:shd w:val="clear" w:color="auto" w:fill="auto"/>
            <w:noWrap/>
            <w:vAlign w:val="bottom"/>
            <w:hideMark/>
          </w:tcPr>
          <w:p w:rsidR="00D968E5" w:rsidRPr="00B15BEE" w:rsidRDefault="00D968E5" w:rsidP="00D968E5">
            <w:pPr>
              <w:spacing w:after="0" w:line="240" w:lineRule="auto"/>
              <w:rPr>
                <w:rFonts w:ascii="Calibri" w:eastAsia="Times New Roman" w:hAnsi="Calibri" w:cs="Calibri"/>
                <w:b/>
                <w:bCs/>
                <w:color w:val="000000"/>
                <w:sz w:val="18"/>
                <w:szCs w:val="20"/>
              </w:rPr>
            </w:pPr>
            <w:r w:rsidRPr="00B15BEE">
              <w:rPr>
                <w:rFonts w:ascii="Sylfaen" w:eastAsia="Times New Roman" w:hAnsi="Sylfaen" w:cs="Sylfaen"/>
                <w:b/>
                <w:bCs/>
                <w:color w:val="000000"/>
                <w:sz w:val="18"/>
                <w:szCs w:val="20"/>
              </w:rPr>
              <w:t>ფართო</w:t>
            </w:r>
            <w:r w:rsidRPr="00B15BEE">
              <w:rPr>
                <w:rFonts w:ascii="Calibri" w:eastAsia="Times New Roman" w:hAnsi="Calibri" w:cs="Calibri"/>
                <w:b/>
                <w:bCs/>
                <w:color w:val="000000"/>
                <w:sz w:val="18"/>
                <w:szCs w:val="20"/>
              </w:rPr>
              <w:t xml:space="preserve"> </w:t>
            </w:r>
            <w:r w:rsidRPr="00B15BEE">
              <w:rPr>
                <w:rFonts w:ascii="Sylfaen" w:eastAsia="Times New Roman" w:hAnsi="Sylfaen" w:cs="Sylfaen"/>
                <w:b/>
                <w:bCs/>
                <w:color w:val="000000"/>
                <w:sz w:val="18"/>
                <w:szCs w:val="20"/>
              </w:rPr>
              <w:t>ფული</w:t>
            </w:r>
            <w:r w:rsidRPr="00B15BEE">
              <w:rPr>
                <w:rFonts w:ascii="Calibri" w:eastAsia="Times New Roman" w:hAnsi="Calibri" w:cs="Calibri"/>
                <w:b/>
                <w:bCs/>
                <w:color w:val="000000"/>
                <w:sz w:val="18"/>
                <w:szCs w:val="20"/>
              </w:rPr>
              <w:t xml:space="preserve"> M3 </w:t>
            </w:r>
            <w:r w:rsidRPr="00B15BEE">
              <w:rPr>
                <w:rFonts w:ascii="Sylfaen" w:eastAsia="Times New Roman" w:hAnsi="Sylfaen" w:cs="Sylfaen"/>
                <w:b/>
                <w:bCs/>
                <w:color w:val="000000"/>
                <w:sz w:val="18"/>
                <w:szCs w:val="20"/>
              </w:rPr>
              <w:t>ძველი</w:t>
            </w:r>
            <w:r w:rsidRPr="00B15BEE">
              <w:rPr>
                <w:rFonts w:ascii="Calibri" w:eastAsia="Times New Roman" w:hAnsi="Calibri" w:cs="Calibri"/>
                <w:b/>
                <w:bCs/>
                <w:color w:val="000000"/>
                <w:sz w:val="18"/>
                <w:szCs w:val="20"/>
              </w:rPr>
              <w:t xml:space="preserve"> </w:t>
            </w:r>
            <w:r w:rsidRPr="00B15BEE">
              <w:rPr>
                <w:rFonts w:ascii="Sylfaen" w:eastAsia="Times New Roman" w:hAnsi="Sylfaen" w:cs="Sylfaen"/>
                <w:b/>
                <w:bCs/>
                <w:color w:val="000000"/>
                <w:sz w:val="18"/>
                <w:szCs w:val="20"/>
              </w:rPr>
              <w:t>პროგნოზი</w:t>
            </w:r>
          </w:p>
        </w:tc>
        <w:tc>
          <w:tcPr>
            <w:tcW w:w="493" w:type="pct"/>
            <w:tcBorders>
              <w:top w:val="nil"/>
              <w:left w:val="nil"/>
              <w:bottom w:val="nil"/>
              <w:right w:val="nil"/>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b/>
                <w:bCs/>
                <w:color w:val="000000"/>
                <w:sz w:val="18"/>
                <w:szCs w:val="20"/>
              </w:rPr>
            </w:pPr>
            <w:r w:rsidRPr="00B15BEE">
              <w:rPr>
                <w:rFonts w:ascii="Calibri" w:eastAsia="Times New Roman" w:hAnsi="Calibri" w:cs="Calibri"/>
                <w:b/>
                <w:bCs/>
                <w:color w:val="000000"/>
                <w:sz w:val="18"/>
                <w:szCs w:val="20"/>
              </w:rPr>
              <w:t>21,864.5</w:t>
            </w:r>
          </w:p>
        </w:tc>
        <w:tc>
          <w:tcPr>
            <w:tcW w:w="493" w:type="pct"/>
            <w:tcBorders>
              <w:top w:val="nil"/>
              <w:left w:val="double" w:sz="6" w:space="0" w:color="auto"/>
              <w:bottom w:val="nil"/>
              <w:right w:val="double" w:sz="6"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b/>
                <w:bCs/>
                <w:color w:val="000000"/>
                <w:sz w:val="18"/>
                <w:szCs w:val="20"/>
              </w:rPr>
            </w:pPr>
            <w:r w:rsidRPr="00B15BEE">
              <w:rPr>
                <w:rFonts w:ascii="Calibri" w:eastAsia="Times New Roman" w:hAnsi="Calibri" w:cs="Calibri"/>
                <w:b/>
                <w:bCs/>
                <w:color w:val="000000"/>
                <w:sz w:val="18"/>
                <w:szCs w:val="20"/>
              </w:rPr>
              <w:t>24,733.6</w:t>
            </w:r>
          </w:p>
        </w:tc>
        <w:tc>
          <w:tcPr>
            <w:tcW w:w="493"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b/>
                <w:bCs/>
                <w:color w:val="000000"/>
                <w:sz w:val="18"/>
                <w:szCs w:val="20"/>
              </w:rPr>
            </w:pPr>
            <w:r w:rsidRPr="00B15BEE">
              <w:rPr>
                <w:rFonts w:ascii="Calibri" w:eastAsia="Times New Roman" w:hAnsi="Calibri" w:cs="Calibri"/>
                <w:b/>
                <w:bCs/>
                <w:color w:val="000000"/>
                <w:sz w:val="18"/>
                <w:szCs w:val="20"/>
              </w:rPr>
              <w:t>28,171.6</w:t>
            </w:r>
          </w:p>
        </w:tc>
        <w:tc>
          <w:tcPr>
            <w:tcW w:w="493"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b/>
                <w:bCs/>
                <w:color w:val="000000"/>
                <w:sz w:val="18"/>
                <w:szCs w:val="20"/>
              </w:rPr>
            </w:pPr>
            <w:r w:rsidRPr="00B15BEE">
              <w:rPr>
                <w:rFonts w:ascii="Calibri" w:eastAsia="Times New Roman" w:hAnsi="Calibri" w:cs="Calibri"/>
                <w:b/>
                <w:bCs/>
                <w:color w:val="000000"/>
                <w:sz w:val="18"/>
                <w:szCs w:val="20"/>
              </w:rPr>
              <w:t>32,477.3</w:t>
            </w:r>
          </w:p>
        </w:tc>
        <w:tc>
          <w:tcPr>
            <w:tcW w:w="493"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b/>
                <w:bCs/>
                <w:color w:val="000000"/>
                <w:sz w:val="18"/>
                <w:szCs w:val="20"/>
              </w:rPr>
            </w:pPr>
            <w:r w:rsidRPr="00B15BEE">
              <w:rPr>
                <w:rFonts w:ascii="Calibri" w:eastAsia="Times New Roman" w:hAnsi="Calibri" w:cs="Calibri"/>
                <w:b/>
                <w:bCs/>
                <w:color w:val="000000"/>
                <w:sz w:val="18"/>
                <w:szCs w:val="20"/>
              </w:rPr>
              <w:t>37,893.8</w:t>
            </w:r>
          </w:p>
        </w:tc>
      </w:tr>
      <w:tr w:rsidR="00D968E5" w:rsidRPr="00B15BEE" w:rsidTr="00CF227E">
        <w:trPr>
          <w:trHeight w:val="113"/>
        </w:trPr>
        <w:tc>
          <w:tcPr>
            <w:tcW w:w="2535" w:type="pct"/>
            <w:tcBorders>
              <w:top w:val="single" w:sz="4" w:space="0" w:color="auto"/>
              <w:left w:val="single" w:sz="4" w:space="0" w:color="auto"/>
              <w:bottom w:val="nil"/>
              <w:right w:val="single" w:sz="4" w:space="0" w:color="auto"/>
            </w:tcBorders>
            <w:shd w:val="clear" w:color="auto" w:fill="auto"/>
            <w:noWrap/>
            <w:vAlign w:val="bottom"/>
            <w:hideMark/>
          </w:tcPr>
          <w:p w:rsidR="00D968E5" w:rsidRPr="00B15BEE" w:rsidRDefault="00D968E5" w:rsidP="00D968E5">
            <w:pPr>
              <w:spacing w:after="0" w:line="240" w:lineRule="auto"/>
              <w:rPr>
                <w:rFonts w:ascii="Calibri" w:eastAsia="Times New Roman" w:hAnsi="Calibri" w:cs="Calibri"/>
                <w:b/>
                <w:bCs/>
                <w:color w:val="000000"/>
                <w:sz w:val="18"/>
                <w:szCs w:val="20"/>
              </w:rPr>
            </w:pPr>
            <w:r w:rsidRPr="00B15BEE">
              <w:rPr>
                <w:rFonts w:ascii="Sylfaen" w:eastAsia="Times New Roman" w:hAnsi="Sylfaen" w:cs="Sylfaen"/>
                <w:b/>
                <w:bCs/>
                <w:color w:val="000000"/>
                <w:sz w:val="18"/>
                <w:szCs w:val="20"/>
              </w:rPr>
              <w:t>ცვლილებები</w:t>
            </w:r>
          </w:p>
        </w:tc>
        <w:tc>
          <w:tcPr>
            <w:tcW w:w="493" w:type="pct"/>
            <w:tcBorders>
              <w:top w:val="single" w:sz="4" w:space="0" w:color="auto"/>
              <w:left w:val="nil"/>
              <w:bottom w:val="nil"/>
              <w:right w:val="nil"/>
            </w:tcBorders>
            <w:shd w:val="clear" w:color="auto" w:fill="auto"/>
            <w:noWrap/>
            <w:vAlign w:val="bottom"/>
            <w:hideMark/>
          </w:tcPr>
          <w:p w:rsidR="00D968E5" w:rsidRPr="00B15BEE" w:rsidRDefault="00D968E5" w:rsidP="00D968E5">
            <w:pPr>
              <w:spacing w:after="0" w:line="240" w:lineRule="auto"/>
              <w:rPr>
                <w:rFonts w:ascii="Calibri" w:eastAsia="Times New Roman" w:hAnsi="Calibri" w:cs="Calibri"/>
                <w:color w:val="000000"/>
                <w:sz w:val="18"/>
                <w:szCs w:val="20"/>
              </w:rPr>
            </w:pPr>
            <w:r w:rsidRPr="00B15BEE">
              <w:rPr>
                <w:rFonts w:ascii="Calibri" w:eastAsia="Times New Roman" w:hAnsi="Calibri" w:cs="Calibri"/>
                <w:color w:val="000000"/>
                <w:sz w:val="18"/>
                <w:szCs w:val="20"/>
              </w:rPr>
              <w:t> </w:t>
            </w:r>
          </w:p>
        </w:tc>
        <w:tc>
          <w:tcPr>
            <w:tcW w:w="493" w:type="pct"/>
            <w:tcBorders>
              <w:top w:val="single" w:sz="4" w:space="0" w:color="auto"/>
              <w:left w:val="double" w:sz="6" w:space="0" w:color="auto"/>
              <w:bottom w:val="nil"/>
              <w:right w:val="double" w:sz="6" w:space="0" w:color="auto"/>
            </w:tcBorders>
            <w:shd w:val="clear" w:color="auto" w:fill="auto"/>
            <w:noWrap/>
            <w:vAlign w:val="bottom"/>
            <w:hideMark/>
          </w:tcPr>
          <w:p w:rsidR="00D968E5" w:rsidRPr="00B15BEE" w:rsidRDefault="00D968E5" w:rsidP="00D968E5">
            <w:pPr>
              <w:spacing w:after="0" w:line="240" w:lineRule="auto"/>
              <w:rPr>
                <w:rFonts w:ascii="Calibri" w:eastAsia="Times New Roman" w:hAnsi="Calibri" w:cs="Calibri"/>
                <w:color w:val="000000"/>
                <w:sz w:val="18"/>
                <w:szCs w:val="20"/>
              </w:rPr>
            </w:pPr>
            <w:r w:rsidRPr="00B15BEE">
              <w:rPr>
                <w:rFonts w:ascii="Calibri" w:eastAsia="Times New Roman" w:hAnsi="Calibri" w:cs="Calibri"/>
                <w:color w:val="000000"/>
                <w:sz w:val="18"/>
                <w:szCs w:val="20"/>
              </w:rPr>
              <w:t> </w:t>
            </w:r>
          </w:p>
        </w:tc>
        <w:tc>
          <w:tcPr>
            <w:tcW w:w="493" w:type="pct"/>
            <w:tcBorders>
              <w:top w:val="single" w:sz="4" w:space="0" w:color="auto"/>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rPr>
                <w:rFonts w:ascii="Calibri" w:eastAsia="Times New Roman" w:hAnsi="Calibri" w:cs="Calibri"/>
                <w:color w:val="000000"/>
                <w:sz w:val="18"/>
                <w:szCs w:val="20"/>
              </w:rPr>
            </w:pPr>
            <w:r w:rsidRPr="00B15BEE">
              <w:rPr>
                <w:rFonts w:ascii="Calibri" w:eastAsia="Times New Roman" w:hAnsi="Calibri" w:cs="Calibri"/>
                <w:color w:val="000000"/>
                <w:sz w:val="18"/>
                <w:szCs w:val="20"/>
              </w:rPr>
              <w:t> </w:t>
            </w:r>
          </w:p>
        </w:tc>
        <w:tc>
          <w:tcPr>
            <w:tcW w:w="493" w:type="pct"/>
            <w:tcBorders>
              <w:top w:val="single" w:sz="4" w:space="0" w:color="auto"/>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rPr>
                <w:rFonts w:ascii="Calibri" w:eastAsia="Times New Roman" w:hAnsi="Calibri" w:cs="Calibri"/>
                <w:color w:val="000000"/>
                <w:sz w:val="18"/>
                <w:szCs w:val="20"/>
              </w:rPr>
            </w:pPr>
            <w:r w:rsidRPr="00B15BEE">
              <w:rPr>
                <w:rFonts w:ascii="Calibri" w:eastAsia="Times New Roman" w:hAnsi="Calibri" w:cs="Calibri"/>
                <w:color w:val="000000"/>
                <w:sz w:val="18"/>
                <w:szCs w:val="20"/>
              </w:rPr>
              <w:t> </w:t>
            </w:r>
          </w:p>
        </w:tc>
        <w:tc>
          <w:tcPr>
            <w:tcW w:w="493" w:type="pct"/>
            <w:tcBorders>
              <w:top w:val="single" w:sz="4" w:space="0" w:color="auto"/>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rPr>
                <w:rFonts w:ascii="Calibri" w:eastAsia="Times New Roman" w:hAnsi="Calibri" w:cs="Calibri"/>
                <w:color w:val="000000"/>
                <w:sz w:val="18"/>
                <w:szCs w:val="20"/>
              </w:rPr>
            </w:pPr>
            <w:r w:rsidRPr="00B15BEE">
              <w:rPr>
                <w:rFonts w:ascii="Calibri" w:eastAsia="Times New Roman" w:hAnsi="Calibri" w:cs="Calibri"/>
                <w:color w:val="000000"/>
                <w:sz w:val="18"/>
                <w:szCs w:val="20"/>
              </w:rPr>
              <w:t> </w:t>
            </w:r>
          </w:p>
        </w:tc>
      </w:tr>
      <w:tr w:rsidR="00D968E5" w:rsidRPr="00B15BEE" w:rsidTr="00CF227E">
        <w:trPr>
          <w:trHeight w:val="113"/>
        </w:trPr>
        <w:tc>
          <w:tcPr>
            <w:tcW w:w="2535" w:type="pct"/>
            <w:tcBorders>
              <w:top w:val="nil"/>
              <w:left w:val="single" w:sz="4" w:space="0" w:color="auto"/>
              <w:bottom w:val="nil"/>
              <w:right w:val="single" w:sz="4" w:space="0" w:color="auto"/>
            </w:tcBorders>
            <w:shd w:val="clear" w:color="auto" w:fill="auto"/>
            <w:noWrap/>
            <w:vAlign w:val="bottom"/>
            <w:hideMark/>
          </w:tcPr>
          <w:p w:rsidR="00D968E5" w:rsidRPr="00B15BEE" w:rsidRDefault="00D968E5" w:rsidP="00D968E5">
            <w:pPr>
              <w:spacing w:after="0" w:line="240" w:lineRule="auto"/>
              <w:rPr>
                <w:rFonts w:ascii="Calibri" w:eastAsia="Times New Roman" w:hAnsi="Calibri" w:cs="Calibri"/>
                <w:color w:val="000000"/>
                <w:sz w:val="18"/>
                <w:szCs w:val="20"/>
              </w:rPr>
            </w:pPr>
            <w:r w:rsidRPr="00B15BEE">
              <w:rPr>
                <w:rFonts w:ascii="Sylfaen" w:eastAsia="Times New Roman" w:hAnsi="Sylfaen" w:cs="Sylfaen"/>
                <w:color w:val="000000"/>
                <w:sz w:val="18"/>
                <w:szCs w:val="20"/>
              </w:rPr>
              <w:t>წმინდა</w:t>
            </w:r>
            <w:r w:rsidRPr="00B15BEE">
              <w:rPr>
                <w:rFonts w:ascii="Calibri" w:eastAsia="Times New Roman" w:hAnsi="Calibri" w:cs="Calibri"/>
                <w:color w:val="000000"/>
                <w:sz w:val="18"/>
                <w:szCs w:val="20"/>
              </w:rPr>
              <w:t xml:space="preserve"> </w:t>
            </w:r>
            <w:r w:rsidRPr="00B15BEE">
              <w:rPr>
                <w:rFonts w:ascii="Sylfaen" w:eastAsia="Times New Roman" w:hAnsi="Sylfaen" w:cs="Sylfaen"/>
                <w:color w:val="000000"/>
                <w:sz w:val="18"/>
                <w:szCs w:val="20"/>
              </w:rPr>
              <w:t>უცხოური</w:t>
            </w:r>
            <w:r w:rsidRPr="00B15BEE">
              <w:rPr>
                <w:rFonts w:ascii="Calibri" w:eastAsia="Times New Roman" w:hAnsi="Calibri" w:cs="Calibri"/>
                <w:color w:val="000000"/>
                <w:sz w:val="18"/>
                <w:szCs w:val="20"/>
              </w:rPr>
              <w:t xml:space="preserve"> </w:t>
            </w:r>
            <w:r w:rsidRPr="00B15BEE">
              <w:rPr>
                <w:rFonts w:ascii="Sylfaen" w:eastAsia="Times New Roman" w:hAnsi="Sylfaen" w:cs="Sylfaen"/>
                <w:color w:val="000000"/>
                <w:sz w:val="18"/>
                <w:szCs w:val="20"/>
              </w:rPr>
              <w:t>აქტივები</w:t>
            </w:r>
          </w:p>
        </w:tc>
        <w:tc>
          <w:tcPr>
            <w:tcW w:w="493" w:type="pct"/>
            <w:tcBorders>
              <w:top w:val="nil"/>
              <w:left w:val="nil"/>
              <w:bottom w:val="nil"/>
              <w:right w:val="nil"/>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-2,244.7</w:t>
            </w:r>
          </w:p>
        </w:tc>
        <w:tc>
          <w:tcPr>
            <w:tcW w:w="493" w:type="pct"/>
            <w:tcBorders>
              <w:top w:val="nil"/>
              <w:left w:val="double" w:sz="6" w:space="0" w:color="auto"/>
              <w:bottom w:val="nil"/>
              <w:right w:val="double" w:sz="6"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-3,544.7</w:t>
            </w:r>
          </w:p>
        </w:tc>
        <w:tc>
          <w:tcPr>
            <w:tcW w:w="493"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-3,886.4</w:t>
            </w:r>
          </w:p>
        </w:tc>
        <w:tc>
          <w:tcPr>
            <w:tcW w:w="493"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-3,777.3</w:t>
            </w:r>
          </w:p>
        </w:tc>
        <w:tc>
          <w:tcPr>
            <w:tcW w:w="493"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-3,617.3</w:t>
            </w:r>
          </w:p>
        </w:tc>
      </w:tr>
      <w:tr w:rsidR="00D968E5" w:rsidRPr="00B15BEE" w:rsidTr="00CF227E">
        <w:trPr>
          <w:trHeight w:val="113"/>
        </w:trPr>
        <w:tc>
          <w:tcPr>
            <w:tcW w:w="2535" w:type="pct"/>
            <w:tcBorders>
              <w:top w:val="nil"/>
              <w:left w:val="single" w:sz="4" w:space="0" w:color="auto"/>
              <w:bottom w:val="nil"/>
              <w:right w:val="single" w:sz="4" w:space="0" w:color="auto"/>
            </w:tcBorders>
            <w:shd w:val="clear" w:color="auto" w:fill="auto"/>
            <w:noWrap/>
            <w:vAlign w:val="bottom"/>
            <w:hideMark/>
          </w:tcPr>
          <w:p w:rsidR="00D968E5" w:rsidRPr="00B15BEE" w:rsidRDefault="00D968E5" w:rsidP="00D968E5">
            <w:pPr>
              <w:spacing w:after="0" w:line="240" w:lineRule="auto"/>
              <w:ind w:firstLineChars="100" w:firstLine="180"/>
              <w:rPr>
                <w:rFonts w:ascii="Calibri" w:eastAsia="Times New Roman" w:hAnsi="Calibri" w:cs="Calibri"/>
                <w:color w:val="000000"/>
                <w:sz w:val="18"/>
                <w:szCs w:val="20"/>
              </w:rPr>
            </w:pPr>
            <w:r w:rsidRPr="00B15BEE">
              <w:rPr>
                <w:rFonts w:ascii="Sylfaen" w:eastAsia="Times New Roman" w:hAnsi="Sylfaen" w:cs="Sylfaen"/>
                <w:color w:val="000000"/>
                <w:sz w:val="18"/>
                <w:szCs w:val="20"/>
              </w:rPr>
              <w:t>უცხოური</w:t>
            </w:r>
            <w:r w:rsidRPr="00B15BEE">
              <w:rPr>
                <w:rFonts w:ascii="Calibri" w:eastAsia="Times New Roman" w:hAnsi="Calibri" w:cs="Calibri"/>
                <w:color w:val="000000"/>
                <w:sz w:val="18"/>
                <w:szCs w:val="20"/>
              </w:rPr>
              <w:t xml:space="preserve"> </w:t>
            </w:r>
            <w:r w:rsidRPr="00B15BEE">
              <w:rPr>
                <w:rFonts w:ascii="Sylfaen" w:eastAsia="Times New Roman" w:hAnsi="Sylfaen" w:cs="Sylfaen"/>
                <w:color w:val="000000"/>
                <w:sz w:val="18"/>
                <w:szCs w:val="20"/>
              </w:rPr>
              <w:t>აქტივები</w:t>
            </w:r>
          </w:p>
        </w:tc>
        <w:tc>
          <w:tcPr>
            <w:tcW w:w="493" w:type="pct"/>
            <w:tcBorders>
              <w:top w:val="nil"/>
              <w:left w:val="nil"/>
              <w:bottom w:val="nil"/>
              <w:right w:val="nil"/>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-927.9</w:t>
            </w:r>
          </w:p>
        </w:tc>
        <w:tc>
          <w:tcPr>
            <w:tcW w:w="493" w:type="pct"/>
            <w:tcBorders>
              <w:top w:val="nil"/>
              <w:left w:val="double" w:sz="6" w:space="0" w:color="auto"/>
              <w:bottom w:val="nil"/>
              <w:right w:val="double" w:sz="6"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226.4</w:t>
            </w:r>
          </w:p>
        </w:tc>
        <w:tc>
          <w:tcPr>
            <w:tcW w:w="493"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765.5</w:t>
            </w:r>
          </w:p>
        </w:tc>
        <w:tc>
          <w:tcPr>
            <w:tcW w:w="493"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1,023.3</w:t>
            </w:r>
          </w:p>
        </w:tc>
        <w:tc>
          <w:tcPr>
            <w:tcW w:w="493"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1,138.6</w:t>
            </w:r>
          </w:p>
        </w:tc>
      </w:tr>
      <w:tr w:rsidR="00D968E5" w:rsidRPr="00B15BEE" w:rsidTr="00CF227E">
        <w:trPr>
          <w:trHeight w:val="113"/>
        </w:trPr>
        <w:tc>
          <w:tcPr>
            <w:tcW w:w="2535" w:type="pct"/>
            <w:tcBorders>
              <w:top w:val="nil"/>
              <w:left w:val="single" w:sz="4" w:space="0" w:color="auto"/>
              <w:bottom w:val="nil"/>
              <w:right w:val="single" w:sz="4" w:space="0" w:color="auto"/>
            </w:tcBorders>
            <w:shd w:val="clear" w:color="auto" w:fill="auto"/>
            <w:noWrap/>
            <w:vAlign w:val="bottom"/>
            <w:hideMark/>
          </w:tcPr>
          <w:p w:rsidR="00D968E5" w:rsidRPr="00B15BEE" w:rsidRDefault="00D968E5" w:rsidP="00D968E5">
            <w:pPr>
              <w:spacing w:after="0" w:line="240" w:lineRule="auto"/>
              <w:ind w:firstLineChars="100" w:firstLine="180"/>
              <w:rPr>
                <w:rFonts w:ascii="Calibri" w:eastAsia="Times New Roman" w:hAnsi="Calibri" w:cs="Calibri"/>
                <w:color w:val="000000"/>
                <w:sz w:val="18"/>
                <w:szCs w:val="20"/>
              </w:rPr>
            </w:pPr>
            <w:r w:rsidRPr="00B15BEE">
              <w:rPr>
                <w:rFonts w:ascii="Sylfaen" w:eastAsia="Times New Roman" w:hAnsi="Sylfaen" w:cs="Sylfaen"/>
                <w:color w:val="000000"/>
                <w:sz w:val="18"/>
                <w:szCs w:val="20"/>
              </w:rPr>
              <w:t>უცხოური</w:t>
            </w:r>
            <w:r w:rsidRPr="00B15BEE">
              <w:rPr>
                <w:rFonts w:ascii="Calibri" w:eastAsia="Times New Roman" w:hAnsi="Calibri" w:cs="Calibri"/>
                <w:color w:val="000000"/>
                <w:sz w:val="18"/>
                <w:szCs w:val="20"/>
              </w:rPr>
              <w:t xml:space="preserve"> </w:t>
            </w:r>
            <w:r w:rsidRPr="00B15BEE">
              <w:rPr>
                <w:rFonts w:ascii="Sylfaen" w:eastAsia="Times New Roman" w:hAnsi="Sylfaen" w:cs="Sylfaen"/>
                <w:color w:val="000000"/>
                <w:sz w:val="18"/>
                <w:szCs w:val="20"/>
              </w:rPr>
              <w:t>ვალდებულებები</w:t>
            </w:r>
          </w:p>
        </w:tc>
        <w:tc>
          <w:tcPr>
            <w:tcW w:w="493" w:type="pct"/>
            <w:tcBorders>
              <w:top w:val="nil"/>
              <w:left w:val="nil"/>
              <w:bottom w:val="nil"/>
              <w:right w:val="nil"/>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1,316.8</w:t>
            </w:r>
          </w:p>
        </w:tc>
        <w:tc>
          <w:tcPr>
            <w:tcW w:w="493" w:type="pct"/>
            <w:tcBorders>
              <w:top w:val="nil"/>
              <w:left w:val="double" w:sz="6" w:space="0" w:color="auto"/>
              <w:bottom w:val="nil"/>
              <w:right w:val="double" w:sz="6"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3,771.1</w:t>
            </w:r>
          </w:p>
        </w:tc>
        <w:tc>
          <w:tcPr>
            <w:tcW w:w="493"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4,651.9</w:t>
            </w:r>
          </w:p>
        </w:tc>
        <w:tc>
          <w:tcPr>
            <w:tcW w:w="493"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4,800.6</w:t>
            </w:r>
          </w:p>
        </w:tc>
        <w:tc>
          <w:tcPr>
            <w:tcW w:w="493"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4,755.9</w:t>
            </w:r>
          </w:p>
        </w:tc>
      </w:tr>
      <w:tr w:rsidR="00D968E5" w:rsidRPr="00B15BEE" w:rsidTr="00CF227E">
        <w:trPr>
          <w:trHeight w:val="113"/>
        </w:trPr>
        <w:tc>
          <w:tcPr>
            <w:tcW w:w="2535" w:type="pct"/>
            <w:tcBorders>
              <w:top w:val="nil"/>
              <w:left w:val="single" w:sz="4" w:space="0" w:color="auto"/>
              <w:bottom w:val="nil"/>
              <w:right w:val="single" w:sz="4" w:space="0" w:color="auto"/>
            </w:tcBorders>
            <w:shd w:val="clear" w:color="auto" w:fill="auto"/>
            <w:noWrap/>
            <w:vAlign w:val="bottom"/>
            <w:hideMark/>
          </w:tcPr>
          <w:p w:rsidR="00D968E5" w:rsidRPr="00B15BEE" w:rsidRDefault="00D968E5" w:rsidP="00D968E5">
            <w:pPr>
              <w:spacing w:after="0" w:line="240" w:lineRule="auto"/>
              <w:rPr>
                <w:rFonts w:ascii="Calibri" w:eastAsia="Times New Roman" w:hAnsi="Calibri" w:cs="Calibri"/>
                <w:color w:val="000000"/>
                <w:sz w:val="18"/>
                <w:szCs w:val="20"/>
              </w:rPr>
            </w:pPr>
            <w:r w:rsidRPr="00B15BEE">
              <w:rPr>
                <w:rFonts w:ascii="Sylfaen" w:eastAsia="Times New Roman" w:hAnsi="Sylfaen" w:cs="Sylfaen"/>
                <w:color w:val="000000"/>
                <w:sz w:val="18"/>
                <w:szCs w:val="20"/>
              </w:rPr>
              <w:t>საშინაო</w:t>
            </w:r>
            <w:r w:rsidRPr="00B15BEE">
              <w:rPr>
                <w:rFonts w:ascii="Calibri" w:eastAsia="Times New Roman" w:hAnsi="Calibri" w:cs="Calibri"/>
                <w:color w:val="000000"/>
                <w:sz w:val="18"/>
                <w:szCs w:val="20"/>
              </w:rPr>
              <w:t xml:space="preserve"> </w:t>
            </w:r>
            <w:r w:rsidRPr="00B15BEE">
              <w:rPr>
                <w:rFonts w:ascii="Sylfaen" w:eastAsia="Times New Roman" w:hAnsi="Sylfaen" w:cs="Sylfaen"/>
                <w:color w:val="000000"/>
                <w:sz w:val="18"/>
                <w:szCs w:val="20"/>
              </w:rPr>
              <w:t>აქტივები</w:t>
            </w:r>
          </w:p>
        </w:tc>
        <w:tc>
          <w:tcPr>
            <w:tcW w:w="493" w:type="pct"/>
            <w:tcBorders>
              <w:top w:val="nil"/>
              <w:left w:val="nil"/>
              <w:bottom w:val="nil"/>
              <w:right w:val="nil"/>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1,504.9</w:t>
            </w:r>
          </w:p>
        </w:tc>
        <w:tc>
          <w:tcPr>
            <w:tcW w:w="493" w:type="pct"/>
            <w:tcBorders>
              <w:top w:val="nil"/>
              <w:left w:val="double" w:sz="6" w:space="0" w:color="auto"/>
              <w:bottom w:val="nil"/>
              <w:right w:val="double" w:sz="6"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4,577.3</w:t>
            </w:r>
          </w:p>
        </w:tc>
        <w:tc>
          <w:tcPr>
            <w:tcW w:w="493"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5,178.5</w:t>
            </w:r>
          </w:p>
        </w:tc>
        <w:tc>
          <w:tcPr>
            <w:tcW w:w="493"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4,818.3</w:t>
            </w:r>
          </w:p>
        </w:tc>
        <w:tc>
          <w:tcPr>
            <w:tcW w:w="493"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3,854.3</w:t>
            </w:r>
          </w:p>
        </w:tc>
      </w:tr>
      <w:tr w:rsidR="00D968E5" w:rsidRPr="00B15BEE" w:rsidTr="00CF227E">
        <w:trPr>
          <w:trHeight w:val="113"/>
        </w:trPr>
        <w:tc>
          <w:tcPr>
            <w:tcW w:w="2535" w:type="pct"/>
            <w:tcBorders>
              <w:top w:val="nil"/>
              <w:left w:val="single" w:sz="4" w:space="0" w:color="auto"/>
              <w:bottom w:val="nil"/>
              <w:right w:val="single" w:sz="4" w:space="0" w:color="auto"/>
            </w:tcBorders>
            <w:shd w:val="clear" w:color="auto" w:fill="auto"/>
            <w:noWrap/>
            <w:vAlign w:val="bottom"/>
            <w:hideMark/>
          </w:tcPr>
          <w:p w:rsidR="00D968E5" w:rsidRPr="00B15BEE" w:rsidRDefault="00D968E5" w:rsidP="00D968E5">
            <w:pPr>
              <w:spacing w:after="0" w:line="240" w:lineRule="auto"/>
              <w:ind w:firstLineChars="100" w:firstLine="180"/>
              <w:rPr>
                <w:rFonts w:ascii="Calibri" w:eastAsia="Times New Roman" w:hAnsi="Calibri" w:cs="Calibri"/>
                <w:color w:val="000000"/>
                <w:sz w:val="18"/>
                <w:szCs w:val="20"/>
              </w:rPr>
            </w:pPr>
            <w:r w:rsidRPr="00B15BEE">
              <w:rPr>
                <w:rFonts w:ascii="Sylfaen" w:eastAsia="Times New Roman" w:hAnsi="Sylfaen" w:cs="Sylfaen"/>
                <w:color w:val="000000"/>
                <w:sz w:val="18"/>
                <w:szCs w:val="20"/>
              </w:rPr>
              <w:t>მთავრობის</w:t>
            </w:r>
            <w:r w:rsidRPr="00B15BEE">
              <w:rPr>
                <w:rFonts w:ascii="Calibri" w:eastAsia="Times New Roman" w:hAnsi="Calibri" w:cs="Calibri"/>
                <w:color w:val="000000"/>
                <w:sz w:val="18"/>
                <w:szCs w:val="20"/>
              </w:rPr>
              <w:t xml:space="preserve"> </w:t>
            </w:r>
            <w:r w:rsidRPr="00B15BEE">
              <w:rPr>
                <w:rFonts w:ascii="Sylfaen" w:eastAsia="Times New Roman" w:hAnsi="Sylfaen" w:cs="Sylfaen"/>
                <w:color w:val="000000"/>
                <w:sz w:val="18"/>
                <w:szCs w:val="20"/>
              </w:rPr>
              <w:t>წმინდა</w:t>
            </w:r>
            <w:r w:rsidRPr="00B15BEE">
              <w:rPr>
                <w:rFonts w:ascii="Calibri" w:eastAsia="Times New Roman" w:hAnsi="Calibri" w:cs="Calibri"/>
                <w:color w:val="000000"/>
                <w:sz w:val="18"/>
                <w:szCs w:val="20"/>
              </w:rPr>
              <w:t xml:space="preserve"> </w:t>
            </w:r>
            <w:r w:rsidRPr="00B15BEE">
              <w:rPr>
                <w:rFonts w:ascii="Sylfaen" w:eastAsia="Times New Roman" w:hAnsi="Sylfaen" w:cs="Sylfaen"/>
                <w:color w:val="000000"/>
                <w:sz w:val="18"/>
                <w:szCs w:val="20"/>
              </w:rPr>
              <w:t>დავალიანება</w:t>
            </w:r>
          </w:p>
        </w:tc>
        <w:tc>
          <w:tcPr>
            <w:tcW w:w="493" w:type="pct"/>
            <w:tcBorders>
              <w:top w:val="nil"/>
              <w:left w:val="nil"/>
              <w:bottom w:val="nil"/>
              <w:right w:val="nil"/>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432.0</w:t>
            </w:r>
          </w:p>
        </w:tc>
        <w:tc>
          <w:tcPr>
            <w:tcW w:w="493" w:type="pct"/>
            <w:tcBorders>
              <w:top w:val="nil"/>
              <w:left w:val="double" w:sz="6" w:space="0" w:color="auto"/>
              <w:bottom w:val="nil"/>
              <w:right w:val="double" w:sz="6"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419.0</w:t>
            </w:r>
          </w:p>
        </w:tc>
        <w:tc>
          <w:tcPr>
            <w:tcW w:w="493"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51.0</w:t>
            </w:r>
          </w:p>
        </w:tc>
        <w:tc>
          <w:tcPr>
            <w:tcW w:w="493"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-190.0</w:t>
            </w:r>
          </w:p>
        </w:tc>
        <w:tc>
          <w:tcPr>
            <w:tcW w:w="493"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-413.0</w:t>
            </w:r>
          </w:p>
        </w:tc>
      </w:tr>
      <w:tr w:rsidR="00D968E5" w:rsidRPr="00B15BEE" w:rsidTr="00CF227E">
        <w:trPr>
          <w:trHeight w:val="113"/>
        </w:trPr>
        <w:tc>
          <w:tcPr>
            <w:tcW w:w="2535" w:type="pct"/>
            <w:tcBorders>
              <w:top w:val="nil"/>
              <w:left w:val="single" w:sz="4" w:space="0" w:color="auto"/>
              <w:bottom w:val="nil"/>
              <w:right w:val="single" w:sz="4" w:space="0" w:color="auto"/>
            </w:tcBorders>
            <w:shd w:val="clear" w:color="auto" w:fill="auto"/>
            <w:noWrap/>
            <w:vAlign w:val="bottom"/>
            <w:hideMark/>
          </w:tcPr>
          <w:p w:rsidR="00D968E5" w:rsidRPr="00B15BEE" w:rsidRDefault="00D968E5" w:rsidP="00D968E5">
            <w:pPr>
              <w:spacing w:after="0" w:line="240" w:lineRule="auto"/>
              <w:ind w:firstLineChars="100" w:firstLine="180"/>
              <w:rPr>
                <w:rFonts w:ascii="Calibri" w:eastAsia="Times New Roman" w:hAnsi="Calibri" w:cs="Calibri"/>
                <w:color w:val="000000"/>
                <w:sz w:val="18"/>
                <w:szCs w:val="20"/>
              </w:rPr>
            </w:pPr>
            <w:r w:rsidRPr="00B15BEE">
              <w:rPr>
                <w:rFonts w:ascii="Sylfaen" w:eastAsia="Times New Roman" w:hAnsi="Sylfaen" w:cs="Sylfaen"/>
                <w:color w:val="000000"/>
                <w:sz w:val="18"/>
                <w:szCs w:val="20"/>
              </w:rPr>
              <w:t>ეკონომიკის</w:t>
            </w:r>
            <w:r w:rsidRPr="00B15BEE">
              <w:rPr>
                <w:rFonts w:ascii="Calibri" w:eastAsia="Times New Roman" w:hAnsi="Calibri" w:cs="Calibri"/>
                <w:color w:val="000000"/>
                <w:sz w:val="18"/>
                <w:szCs w:val="20"/>
              </w:rPr>
              <w:t xml:space="preserve"> </w:t>
            </w:r>
            <w:r w:rsidRPr="00B15BEE">
              <w:rPr>
                <w:rFonts w:ascii="Sylfaen" w:eastAsia="Times New Roman" w:hAnsi="Sylfaen" w:cs="Sylfaen"/>
                <w:color w:val="000000"/>
                <w:sz w:val="18"/>
                <w:szCs w:val="20"/>
              </w:rPr>
              <w:t>დანარჩენი</w:t>
            </w:r>
            <w:r w:rsidRPr="00B15BEE">
              <w:rPr>
                <w:rFonts w:ascii="Calibri" w:eastAsia="Times New Roman" w:hAnsi="Calibri" w:cs="Calibri"/>
                <w:color w:val="000000"/>
                <w:sz w:val="18"/>
                <w:szCs w:val="20"/>
              </w:rPr>
              <w:t xml:space="preserve"> </w:t>
            </w:r>
            <w:r w:rsidRPr="00B15BEE">
              <w:rPr>
                <w:rFonts w:ascii="Sylfaen" w:eastAsia="Times New Roman" w:hAnsi="Sylfaen" w:cs="Sylfaen"/>
                <w:color w:val="000000"/>
                <w:sz w:val="18"/>
                <w:szCs w:val="20"/>
              </w:rPr>
              <w:t>სექტორის</w:t>
            </w:r>
            <w:r w:rsidRPr="00B15BEE">
              <w:rPr>
                <w:rFonts w:ascii="Calibri" w:eastAsia="Times New Roman" w:hAnsi="Calibri" w:cs="Calibri"/>
                <w:color w:val="000000"/>
                <w:sz w:val="18"/>
                <w:szCs w:val="20"/>
              </w:rPr>
              <w:t xml:space="preserve"> </w:t>
            </w:r>
            <w:r w:rsidRPr="00B15BEE">
              <w:rPr>
                <w:rFonts w:ascii="Sylfaen" w:eastAsia="Times New Roman" w:hAnsi="Sylfaen" w:cs="Sylfaen"/>
                <w:color w:val="000000"/>
                <w:sz w:val="18"/>
                <w:szCs w:val="20"/>
              </w:rPr>
              <w:t>დავალიანება</w:t>
            </w:r>
          </w:p>
        </w:tc>
        <w:tc>
          <w:tcPr>
            <w:tcW w:w="493" w:type="pct"/>
            <w:tcBorders>
              <w:top w:val="nil"/>
              <w:left w:val="nil"/>
              <w:bottom w:val="nil"/>
              <w:right w:val="nil"/>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1,194.4</w:t>
            </w:r>
          </w:p>
        </w:tc>
        <w:tc>
          <w:tcPr>
            <w:tcW w:w="493" w:type="pct"/>
            <w:tcBorders>
              <w:top w:val="nil"/>
              <w:left w:val="double" w:sz="6" w:space="0" w:color="auto"/>
              <w:bottom w:val="nil"/>
              <w:right w:val="double" w:sz="6"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4,828.5</w:t>
            </w:r>
          </w:p>
        </w:tc>
        <w:tc>
          <w:tcPr>
            <w:tcW w:w="493"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6,355.3</w:t>
            </w:r>
          </w:p>
        </w:tc>
        <w:tc>
          <w:tcPr>
            <w:tcW w:w="493"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6,837.4</w:t>
            </w:r>
          </w:p>
        </w:tc>
        <w:tc>
          <w:tcPr>
            <w:tcW w:w="493"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6,742.9</w:t>
            </w:r>
          </w:p>
        </w:tc>
      </w:tr>
      <w:tr w:rsidR="00D968E5" w:rsidRPr="00B15BEE" w:rsidTr="00CF227E">
        <w:trPr>
          <w:trHeight w:val="113"/>
        </w:trPr>
        <w:tc>
          <w:tcPr>
            <w:tcW w:w="2535" w:type="pct"/>
            <w:tcBorders>
              <w:top w:val="nil"/>
              <w:left w:val="single" w:sz="4" w:space="0" w:color="auto"/>
              <w:bottom w:val="nil"/>
              <w:right w:val="single" w:sz="4" w:space="0" w:color="auto"/>
            </w:tcBorders>
            <w:shd w:val="clear" w:color="auto" w:fill="auto"/>
            <w:noWrap/>
            <w:vAlign w:val="bottom"/>
            <w:hideMark/>
          </w:tcPr>
          <w:p w:rsidR="00D968E5" w:rsidRPr="00B15BEE" w:rsidRDefault="00D968E5" w:rsidP="00D968E5">
            <w:pPr>
              <w:spacing w:after="0" w:line="240" w:lineRule="auto"/>
              <w:ind w:firstLineChars="100" w:firstLine="180"/>
              <w:rPr>
                <w:rFonts w:ascii="Calibri" w:eastAsia="Times New Roman" w:hAnsi="Calibri" w:cs="Calibri"/>
                <w:color w:val="000000"/>
                <w:sz w:val="18"/>
                <w:szCs w:val="20"/>
              </w:rPr>
            </w:pPr>
            <w:r w:rsidRPr="00B15BEE">
              <w:rPr>
                <w:rFonts w:ascii="Sylfaen" w:eastAsia="Times New Roman" w:hAnsi="Sylfaen" w:cs="Sylfaen"/>
                <w:color w:val="000000"/>
                <w:sz w:val="18"/>
                <w:szCs w:val="20"/>
              </w:rPr>
              <w:t>სხვა</w:t>
            </w:r>
            <w:r w:rsidRPr="00B15BEE">
              <w:rPr>
                <w:rFonts w:ascii="Calibri" w:eastAsia="Times New Roman" w:hAnsi="Calibri" w:cs="Calibri"/>
                <w:color w:val="000000"/>
                <w:sz w:val="18"/>
                <w:szCs w:val="20"/>
              </w:rPr>
              <w:t xml:space="preserve"> </w:t>
            </w:r>
            <w:r w:rsidRPr="00B15BEE">
              <w:rPr>
                <w:rFonts w:ascii="Sylfaen" w:eastAsia="Times New Roman" w:hAnsi="Sylfaen" w:cs="Sylfaen"/>
                <w:color w:val="000000"/>
                <w:sz w:val="18"/>
                <w:szCs w:val="20"/>
              </w:rPr>
              <w:t>მუხლები</w:t>
            </w:r>
            <w:r w:rsidRPr="00B15BEE">
              <w:rPr>
                <w:rFonts w:ascii="Calibri" w:eastAsia="Times New Roman" w:hAnsi="Calibri" w:cs="Calibri"/>
                <w:color w:val="000000"/>
                <w:sz w:val="18"/>
                <w:szCs w:val="20"/>
              </w:rPr>
              <w:t xml:space="preserve"> </w:t>
            </w:r>
            <w:r w:rsidRPr="00B15BEE">
              <w:rPr>
                <w:rFonts w:ascii="Sylfaen" w:eastAsia="Times New Roman" w:hAnsi="Sylfaen" w:cs="Sylfaen"/>
                <w:color w:val="000000"/>
                <w:sz w:val="18"/>
                <w:szCs w:val="20"/>
              </w:rPr>
              <w:t>წმინდა</w:t>
            </w:r>
          </w:p>
        </w:tc>
        <w:tc>
          <w:tcPr>
            <w:tcW w:w="493" w:type="pct"/>
            <w:tcBorders>
              <w:top w:val="nil"/>
              <w:left w:val="nil"/>
              <w:bottom w:val="nil"/>
              <w:right w:val="nil"/>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-121.5</w:t>
            </w:r>
          </w:p>
        </w:tc>
        <w:tc>
          <w:tcPr>
            <w:tcW w:w="493" w:type="pct"/>
            <w:tcBorders>
              <w:top w:val="nil"/>
              <w:left w:val="double" w:sz="6" w:space="0" w:color="auto"/>
              <w:bottom w:val="nil"/>
              <w:right w:val="double" w:sz="6"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-670.3</w:t>
            </w:r>
          </w:p>
        </w:tc>
        <w:tc>
          <w:tcPr>
            <w:tcW w:w="493"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-1,227.9</w:t>
            </w:r>
          </w:p>
        </w:tc>
        <w:tc>
          <w:tcPr>
            <w:tcW w:w="493"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-1,829.2</w:t>
            </w:r>
          </w:p>
        </w:tc>
        <w:tc>
          <w:tcPr>
            <w:tcW w:w="493" w:type="pct"/>
            <w:tcBorders>
              <w:top w:val="nil"/>
              <w:left w:val="nil"/>
              <w:bottom w:val="nil"/>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color w:val="000000"/>
                <w:sz w:val="18"/>
                <w:szCs w:val="20"/>
              </w:rPr>
            </w:pPr>
            <w:r w:rsidRPr="00B15BEE">
              <w:rPr>
                <w:rFonts w:ascii="Calibri" w:eastAsia="Times New Roman" w:hAnsi="Calibri" w:cs="Calibri"/>
                <w:color w:val="000000"/>
                <w:sz w:val="18"/>
                <w:szCs w:val="20"/>
              </w:rPr>
              <w:t>-2,475.6</w:t>
            </w:r>
          </w:p>
        </w:tc>
      </w:tr>
      <w:tr w:rsidR="00D968E5" w:rsidRPr="00B15BEE" w:rsidTr="00CF227E">
        <w:trPr>
          <w:trHeight w:val="113"/>
        </w:trPr>
        <w:tc>
          <w:tcPr>
            <w:tcW w:w="2535" w:type="pct"/>
            <w:tcBorders>
              <w:top w:val="nil"/>
              <w:left w:val="single" w:sz="4" w:space="0" w:color="auto"/>
              <w:bottom w:val="single" w:sz="4" w:space="0" w:color="auto"/>
              <w:right w:val="single" w:sz="4" w:space="0" w:color="auto"/>
            </w:tcBorders>
            <w:shd w:val="clear" w:color="auto" w:fill="auto"/>
            <w:noWrap/>
            <w:vAlign w:val="bottom"/>
            <w:hideMark/>
          </w:tcPr>
          <w:p w:rsidR="00D968E5" w:rsidRPr="00B15BEE" w:rsidRDefault="00D968E5" w:rsidP="00D968E5">
            <w:pPr>
              <w:spacing w:after="0" w:line="240" w:lineRule="auto"/>
              <w:rPr>
                <w:rFonts w:ascii="Calibri" w:eastAsia="Times New Roman" w:hAnsi="Calibri" w:cs="Calibri"/>
                <w:b/>
                <w:bCs/>
                <w:color w:val="000000"/>
                <w:sz w:val="18"/>
                <w:szCs w:val="20"/>
              </w:rPr>
            </w:pPr>
            <w:r w:rsidRPr="00B15BEE">
              <w:rPr>
                <w:rFonts w:ascii="Sylfaen" w:eastAsia="Times New Roman" w:hAnsi="Sylfaen" w:cs="Sylfaen"/>
                <w:b/>
                <w:bCs/>
                <w:color w:val="000000"/>
                <w:sz w:val="18"/>
                <w:szCs w:val="20"/>
              </w:rPr>
              <w:t>ფართო</w:t>
            </w:r>
            <w:r w:rsidRPr="00B15BEE">
              <w:rPr>
                <w:rFonts w:ascii="Calibri" w:eastAsia="Times New Roman" w:hAnsi="Calibri" w:cs="Calibri"/>
                <w:b/>
                <w:bCs/>
                <w:color w:val="000000"/>
                <w:sz w:val="18"/>
                <w:szCs w:val="20"/>
              </w:rPr>
              <w:t xml:space="preserve"> </w:t>
            </w:r>
            <w:r w:rsidRPr="00B15BEE">
              <w:rPr>
                <w:rFonts w:ascii="Sylfaen" w:eastAsia="Times New Roman" w:hAnsi="Sylfaen" w:cs="Sylfaen"/>
                <w:b/>
                <w:bCs/>
                <w:color w:val="000000"/>
                <w:sz w:val="18"/>
                <w:szCs w:val="20"/>
              </w:rPr>
              <w:t>ფული</w:t>
            </w:r>
            <w:r w:rsidRPr="00B15BEE">
              <w:rPr>
                <w:rFonts w:ascii="Calibri" w:eastAsia="Times New Roman" w:hAnsi="Calibri" w:cs="Calibri"/>
                <w:b/>
                <w:bCs/>
                <w:color w:val="000000"/>
                <w:sz w:val="18"/>
                <w:szCs w:val="20"/>
              </w:rPr>
              <w:t xml:space="preserve"> M3</w:t>
            </w:r>
          </w:p>
        </w:tc>
        <w:tc>
          <w:tcPr>
            <w:tcW w:w="493" w:type="pct"/>
            <w:tcBorders>
              <w:top w:val="nil"/>
              <w:left w:val="nil"/>
              <w:bottom w:val="single" w:sz="4" w:space="0" w:color="auto"/>
              <w:right w:val="nil"/>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b/>
                <w:bCs/>
                <w:color w:val="000000"/>
                <w:sz w:val="18"/>
                <w:szCs w:val="20"/>
              </w:rPr>
            </w:pPr>
            <w:r w:rsidRPr="00B15BEE">
              <w:rPr>
                <w:rFonts w:ascii="Calibri" w:eastAsia="Times New Roman" w:hAnsi="Calibri" w:cs="Calibri"/>
                <w:b/>
                <w:bCs/>
                <w:color w:val="000000"/>
                <w:sz w:val="18"/>
                <w:szCs w:val="20"/>
              </w:rPr>
              <w:t>-739.8</w:t>
            </w:r>
          </w:p>
        </w:tc>
        <w:tc>
          <w:tcPr>
            <w:tcW w:w="493" w:type="pct"/>
            <w:tcBorders>
              <w:top w:val="nil"/>
              <w:left w:val="double" w:sz="6" w:space="0" w:color="auto"/>
              <w:bottom w:val="single" w:sz="4" w:space="0" w:color="auto"/>
              <w:right w:val="double" w:sz="6"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b/>
                <w:bCs/>
                <w:color w:val="000000"/>
                <w:sz w:val="18"/>
                <w:szCs w:val="20"/>
              </w:rPr>
            </w:pPr>
            <w:r w:rsidRPr="00B15BEE">
              <w:rPr>
                <w:rFonts w:ascii="Calibri" w:eastAsia="Times New Roman" w:hAnsi="Calibri" w:cs="Calibri"/>
                <w:b/>
                <w:bCs/>
                <w:color w:val="000000"/>
                <w:sz w:val="18"/>
                <w:szCs w:val="20"/>
              </w:rPr>
              <w:t>1,032.6</w:t>
            </w:r>
          </w:p>
        </w:tc>
        <w:tc>
          <w:tcPr>
            <w:tcW w:w="493" w:type="pct"/>
            <w:tcBorders>
              <w:top w:val="nil"/>
              <w:left w:val="nil"/>
              <w:bottom w:val="single" w:sz="4" w:space="0" w:color="auto"/>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b/>
                <w:bCs/>
                <w:color w:val="000000"/>
                <w:sz w:val="18"/>
                <w:szCs w:val="20"/>
              </w:rPr>
            </w:pPr>
            <w:r w:rsidRPr="00B15BEE">
              <w:rPr>
                <w:rFonts w:ascii="Calibri" w:eastAsia="Times New Roman" w:hAnsi="Calibri" w:cs="Calibri"/>
                <w:b/>
                <w:bCs/>
                <w:color w:val="000000"/>
                <w:sz w:val="18"/>
                <w:szCs w:val="20"/>
              </w:rPr>
              <w:t>1,292.1</w:t>
            </w:r>
          </w:p>
        </w:tc>
        <w:tc>
          <w:tcPr>
            <w:tcW w:w="493" w:type="pct"/>
            <w:tcBorders>
              <w:top w:val="nil"/>
              <w:left w:val="nil"/>
              <w:bottom w:val="single" w:sz="4" w:space="0" w:color="auto"/>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b/>
                <w:bCs/>
                <w:color w:val="000000"/>
                <w:sz w:val="18"/>
                <w:szCs w:val="20"/>
              </w:rPr>
            </w:pPr>
            <w:r w:rsidRPr="00B15BEE">
              <w:rPr>
                <w:rFonts w:ascii="Calibri" w:eastAsia="Times New Roman" w:hAnsi="Calibri" w:cs="Calibri"/>
                <w:b/>
                <w:bCs/>
                <w:color w:val="000000"/>
                <w:sz w:val="18"/>
                <w:szCs w:val="20"/>
              </w:rPr>
              <w:t>1,041.0</w:t>
            </w:r>
          </w:p>
        </w:tc>
        <w:tc>
          <w:tcPr>
            <w:tcW w:w="493" w:type="pct"/>
            <w:tcBorders>
              <w:top w:val="nil"/>
              <w:left w:val="nil"/>
              <w:bottom w:val="single" w:sz="4" w:space="0" w:color="auto"/>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b/>
                <w:bCs/>
                <w:color w:val="000000"/>
                <w:sz w:val="18"/>
                <w:szCs w:val="20"/>
              </w:rPr>
            </w:pPr>
            <w:r w:rsidRPr="00B15BEE">
              <w:rPr>
                <w:rFonts w:ascii="Calibri" w:eastAsia="Times New Roman" w:hAnsi="Calibri" w:cs="Calibri"/>
                <w:b/>
                <w:bCs/>
                <w:color w:val="000000"/>
                <w:sz w:val="18"/>
                <w:szCs w:val="20"/>
              </w:rPr>
              <w:t>237.0</w:t>
            </w:r>
          </w:p>
        </w:tc>
      </w:tr>
      <w:tr w:rsidR="00D968E5" w:rsidRPr="00B15BEE" w:rsidTr="00CF227E">
        <w:trPr>
          <w:trHeight w:val="113"/>
        </w:trPr>
        <w:tc>
          <w:tcPr>
            <w:tcW w:w="2535" w:type="pct"/>
            <w:tcBorders>
              <w:top w:val="nil"/>
              <w:left w:val="single" w:sz="4" w:space="0" w:color="auto"/>
              <w:bottom w:val="single" w:sz="4" w:space="0" w:color="auto"/>
              <w:right w:val="single" w:sz="4" w:space="0" w:color="auto"/>
            </w:tcBorders>
            <w:shd w:val="clear" w:color="auto" w:fill="auto"/>
            <w:noWrap/>
            <w:vAlign w:val="bottom"/>
            <w:hideMark/>
          </w:tcPr>
          <w:p w:rsidR="00D968E5" w:rsidRPr="00B15BEE" w:rsidRDefault="00D968E5" w:rsidP="00D968E5">
            <w:pPr>
              <w:spacing w:after="0" w:line="240" w:lineRule="auto"/>
              <w:rPr>
                <w:rFonts w:ascii="Calibri" w:eastAsia="Times New Roman" w:hAnsi="Calibri" w:cs="Calibri"/>
                <w:b/>
                <w:bCs/>
                <w:color w:val="000000"/>
                <w:sz w:val="18"/>
                <w:szCs w:val="20"/>
              </w:rPr>
            </w:pPr>
            <w:r w:rsidRPr="00B15BEE">
              <w:rPr>
                <w:rFonts w:ascii="Sylfaen" w:eastAsia="Times New Roman" w:hAnsi="Sylfaen" w:cs="Sylfaen"/>
                <w:b/>
                <w:bCs/>
                <w:color w:val="000000"/>
                <w:sz w:val="18"/>
                <w:szCs w:val="20"/>
              </w:rPr>
              <w:t>ფართო</w:t>
            </w:r>
            <w:r w:rsidRPr="00B15BEE">
              <w:rPr>
                <w:rFonts w:ascii="Calibri" w:eastAsia="Times New Roman" w:hAnsi="Calibri" w:cs="Calibri"/>
                <w:b/>
                <w:bCs/>
                <w:color w:val="000000"/>
                <w:sz w:val="18"/>
                <w:szCs w:val="20"/>
              </w:rPr>
              <w:t xml:space="preserve"> </w:t>
            </w:r>
            <w:r w:rsidRPr="00B15BEE">
              <w:rPr>
                <w:rFonts w:ascii="Sylfaen" w:eastAsia="Times New Roman" w:hAnsi="Sylfaen" w:cs="Sylfaen"/>
                <w:b/>
                <w:bCs/>
                <w:color w:val="000000"/>
                <w:sz w:val="18"/>
                <w:szCs w:val="20"/>
              </w:rPr>
              <w:t>ფული</w:t>
            </w:r>
            <w:r w:rsidRPr="00B15BEE">
              <w:rPr>
                <w:rFonts w:ascii="Calibri" w:eastAsia="Times New Roman" w:hAnsi="Calibri" w:cs="Calibri"/>
                <w:b/>
                <w:bCs/>
                <w:color w:val="000000"/>
                <w:sz w:val="18"/>
                <w:szCs w:val="20"/>
              </w:rPr>
              <w:t xml:space="preserve"> M3 </w:t>
            </w:r>
            <w:r w:rsidRPr="00B15BEE">
              <w:rPr>
                <w:rFonts w:ascii="Sylfaen" w:eastAsia="Times New Roman" w:hAnsi="Sylfaen" w:cs="Sylfaen"/>
                <w:b/>
                <w:bCs/>
                <w:color w:val="000000"/>
                <w:sz w:val="18"/>
                <w:szCs w:val="20"/>
              </w:rPr>
              <w:t>ახალი</w:t>
            </w:r>
            <w:r w:rsidRPr="00B15BEE">
              <w:rPr>
                <w:rFonts w:ascii="Calibri" w:eastAsia="Times New Roman" w:hAnsi="Calibri" w:cs="Calibri"/>
                <w:b/>
                <w:bCs/>
                <w:color w:val="000000"/>
                <w:sz w:val="18"/>
                <w:szCs w:val="20"/>
              </w:rPr>
              <w:t xml:space="preserve"> </w:t>
            </w:r>
            <w:r w:rsidRPr="00B15BEE">
              <w:rPr>
                <w:rFonts w:ascii="Sylfaen" w:eastAsia="Times New Roman" w:hAnsi="Sylfaen" w:cs="Sylfaen"/>
                <w:b/>
                <w:bCs/>
                <w:color w:val="000000"/>
                <w:sz w:val="18"/>
                <w:szCs w:val="20"/>
              </w:rPr>
              <w:t>პროგნოზი</w:t>
            </w:r>
          </w:p>
        </w:tc>
        <w:tc>
          <w:tcPr>
            <w:tcW w:w="493" w:type="pct"/>
            <w:tcBorders>
              <w:top w:val="nil"/>
              <w:left w:val="nil"/>
              <w:bottom w:val="single" w:sz="4" w:space="0" w:color="auto"/>
              <w:right w:val="nil"/>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b/>
                <w:bCs/>
                <w:color w:val="000000"/>
                <w:sz w:val="18"/>
                <w:szCs w:val="20"/>
              </w:rPr>
            </w:pPr>
            <w:r w:rsidRPr="00B15BEE">
              <w:rPr>
                <w:rFonts w:ascii="Calibri" w:eastAsia="Times New Roman" w:hAnsi="Calibri" w:cs="Calibri"/>
                <w:b/>
                <w:bCs/>
                <w:color w:val="000000"/>
                <w:sz w:val="18"/>
                <w:szCs w:val="20"/>
              </w:rPr>
              <w:t>21,124.7</w:t>
            </w:r>
          </w:p>
        </w:tc>
        <w:tc>
          <w:tcPr>
            <w:tcW w:w="493" w:type="pct"/>
            <w:tcBorders>
              <w:top w:val="nil"/>
              <w:left w:val="double" w:sz="6" w:space="0" w:color="auto"/>
              <w:bottom w:val="single" w:sz="4" w:space="0" w:color="auto"/>
              <w:right w:val="double" w:sz="6"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b/>
                <w:bCs/>
                <w:color w:val="000000"/>
                <w:sz w:val="18"/>
                <w:szCs w:val="20"/>
              </w:rPr>
            </w:pPr>
            <w:r w:rsidRPr="00B15BEE">
              <w:rPr>
                <w:rFonts w:ascii="Calibri" w:eastAsia="Times New Roman" w:hAnsi="Calibri" w:cs="Calibri"/>
                <w:b/>
                <w:bCs/>
                <w:color w:val="000000"/>
                <w:sz w:val="18"/>
                <w:szCs w:val="20"/>
              </w:rPr>
              <w:t>25,766.2</w:t>
            </w:r>
          </w:p>
        </w:tc>
        <w:tc>
          <w:tcPr>
            <w:tcW w:w="493" w:type="pct"/>
            <w:tcBorders>
              <w:top w:val="nil"/>
              <w:left w:val="nil"/>
              <w:bottom w:val="single" w:sz="4" w:space="0" w:color="auto"/>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b/>
                <w:bCs/>
                <w:color w:val="000000"/>
                <w:sz w:val="18"/>
                <w:szCs w:val="20"/>
              </w:rPr>
            </w:pPr>
            <w:r w:rsidRPr="00B15BEE">
              <w:rPr>
                <w:rFonts w:ascii="Calibri" w:eastAsia="Times New Roman" w:hAnsi="Calibri" w:cs="Calibri"/>
                <w:b/>
                <w:bCs/>
                <w:color w:val="000000"/>
                <w:sz w:val="18"/>
                <w:szCs w:val="20"/>
              </w:rPr>
              <w:t>29,463.7</w:t>
            </w:r>
          </w:p>
        </w:tc>
        <w:tc>
          <w:tcPr>
            <w:tcW w:w="493" w:type="pct"/>
            <w:tcBorders>
              <w:top w:val="nil"/>
              <w:left w:val="nil"/>
              <w:bottom w:val="single" w:sz="4" w:space="0" w:color="auto"/>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b/>
                <w:bCs/>
                <w:color w:val="000000"/>
                <w:sz w:val="18"/>
                <w:szCs w:val="20"/>
              </w:rPr>
            </w:pPr>
            <w:r w:rsidRPr="00B15BEE">
              <w:rPr>
                <w:rFonts w:ascii="Calibri" w:eastAsia="Times New Roman" w:hAnsi="Calibri" w:cs="Calibri"/>
                <w:b/>
                <w:bCs/>
                <w:color w:val="000000"/>
                <w:sz w:val="18"/>
                <w:szCs w:val="20"/>
              </w:rPr>
              <w:t>33,518.2</w:t>
            </w:r>
          </w:p>
        </w:tc>
        <w:tc>
          <w:tcPr>
            <w:tcW w:w="493" w:type="pct"/>
            <w:tcBorders>
              <w:top w:val="nil"/>
              <w:left w:val="nil"/>
              <w:bottom w:val="single" w:sz="4" w:space="0" w:color="auto"/>
              <w:right w:val="single" w:sz="4" w:space="0" w:color="auto"/>
            </w:tcBorders>
            <w:shd w:val="clear" w:color="auto" w:fill="auto"/>
            <w:noWrap/>
            <w:vAlign w:val="bottom"/>
            <w:hideMark/>
          </w:tcPr>
          <w:p w:rsidR="00D968E5" w:rsidRPr="00B15BEE" w:rsidRDefault="00D968E5" w:rsidP="00D968E5">
            <w:pPr>
              <w:spacing w:after="0" w:line="240" w:lineRule="auto"/>
              <w:jc w:val="right"/>
              <w:rPr>
                <w:rFonts w:ascii="Calibri" w:eastAsia="Times New Roman" w:hAnsi="Calibri" w:cs="Calibri"/>
                <w:b/>
                <w:bCs/>
                <w:color w:val="000000"/>
                <w:sz w:val="18"/>
                <w:szCs w:val="20"/>
              </w:rPr>
            </w:pPr>
            <w:r w:rsidRPr="00B15BEE">
              <w:rPr>
                <w:rFonts w:ascii="Calibri" w:eastAsia="Times New Roman" w:hAnsi="Calibri" w:cs="Calibri"/>
                <w:b/>
                <w:bCs/>
                <w:color w:val="000000"/>
                <w:sz w:val="18"/>
                <w:szCs w:val="20"/>
              </w:rPr>
              <w:t>38,130.7</w:t>
            </w:r>
          </w:p>
        </w:tc>
      </w:tr>
    </w:tbl>
    <w:p w:rsidR="00CF227E" w:rsidRDefault="00D968E5" w:rsidP="00C551C7">
      <w:pPr>
        <w:pStyle w:val="ListParagraph"/>
        <w:ind w:left="1080"/>
        <w:rPr>
          <w:lang w:val="ka-GE"/>
        </w:rPr>
      </w:pPr>
      <w:r>
        <w:rPr>
          <w:lang w:val="ka-GE"/>
        </w:rPr>
        <w:fldChar w:fldCharType="end"/>
      </w:r>
    </w:p>
    <w:p w:rsidR="00CF227E" w:rsidRDefault="00CF227E">
      <w:pPr>
        <w:rPr>
          <w:lang w:val="ka-GE"/>
        </w:rPr>
      </w:pPr>
      <w:r>
        <w:rPr>
          <w:lang w:val="ka-GE"/>
        </w:rPr>
        <w:br w:type="page"/>
      </w:r>
    </w:p>
    <w:p w:rsidR="007B6E63" w:rsidRDefault="007B6E63" w:rsidP="007B6E63">
      <w:pPr>
        <w:pStyle w:val="Heading1"/>
        <w:numPr>
          <w:ilvl w:val="0"/>
          <w:numId w:val="1"/>
        </w:numPr>
        <w:rPr>
          <w:rFonts w:ascii="Sylfaen" w:hAnsi="Sylfaen" w:cs="Sylfaen"/>
          <w:b/>
          <w:sz w:val="28"/>
          <w:lang w:val="ka-GE"/>
        </w:rPr>
      </w:pPr>
      <w:r w:rsidRPr="004B6789">
        <w:rPr>
          <w:rFonts w:ascii="Sylfaen" w:hAnsi="Sylfaen" w:cs="Sylfaen"/>
          <w:b/>
          <w:sz w:val="28"/>
          <w:lang w:val="ka-GE"/>
        </w:rPr>
        <w:t>ფისკალური</w:t>
      </w:r>
      <w:r w:rsidRPr="004B6789">
        <w:rPr>
          <w:b/>
          <w:sz w:val="28"/>
          <w:lang w:val="ka-GE"/>
        </w:rPr>
        <w:t xml:space="preserve"> </w:t>
      </w:r>
      <w:r w:rsidRPr="004B6789">
        <w:rPr>
          <w:rFonts w:ascii="Sylfaen" w:hAnsi="Sylfaen" w:cs="Sylfaen"/>
          <w:b/>
          <w:sz w:val="28"/>
          <w:lang w:val="ka-GE"/>
        </w:rPr>
        <w:t>ჩარჩო</w:t>
      </w:r>
    </w:p>
    <w:p w:rsidR="00C8711F" w:rsidRPr="00C8711F" w:rsidRDefault="00C8711F" w:rsidP="00C8711F">
      <w:pPr>
        <w:jc w:val="right"/>
        <w:rPr>
          <w:rFonts w:ascii="Sylfaen" w:hAnsi="Sylfaen"/>
          <w:b/>
          <w:i/>
          <w:sz w:val="18"/>
          <w:u w:val="single"/>
          <w:lang w:val="ka-GE"/>
        </w:rPr>
      </w:pPr>
      <w:r w:rsidRPr="00C8711F">
        <w:rPr>
          <w:rFonts w:ascii="Sylfaen" w:hAnsi="Sylfaen"/>
          <w:b/>
          <w:i/>
          <w:sz w:val="18"/>
          <w:u w:val="single"/>
        </w:rPr>
        <w:t>(</w:t>
      </w:r>
      <w:r w:rsidRPr="00C8711F">
        <w:rPr>
          <w:rFonts w:ascii="Sylfaen" w:hAnsi="Sylfaen"/>
          <w:b/>
          <w:i/>
          <w:sz w:val="18"/>
          <w:u w:val="single"/>
          <w:lang w:val="ka-GE"/>
        </w:rPr>
        <w:t>მლნ ლარი)</w:t>
      </w:r>
    </w:p>
    <w:tbl>
      <w:tblPr>
        <w:tblW w:w="5000" w:type="pct"/>
        <w:tblLook w:val="04A0" w:firstRow="1" w:lastRow="0" w:firstColumn="1" w:lastColumn="0" w:noHBand="0" w:noVBand="1"/>
      </w:tblPr>
      <w:tblGrid>
        <w:gridCol w:w="2402"/>
        <w:gridCol w:w="1441"/>
        <w:gridCol w:w="1441"/>
        <w:gridCol w:w="1441"/>
        <w:gridCol w:w="1441"/>
        <w:gridCol w:w="1441"/>
      </w:tblGrid>
      <w:tr w:rsidR="00806EBA" w:rsidRPr="00CF227E" w:rsidTr="00CF227E">
        <w:trPr>
          <w:trHeight w:val="113"/>
          <w:tblHeader/>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EBA" w:rsidRPr="00CF227E" w:rsidRDefault="00806EBA" w:rsidP="00806EBA">
            <w:pPr>
              <w:spacing w:after="0" w:line="240" w:lineRule="auto"/>
              <w:rPr>
                <w:rFonts w:ascii="Arial" w:eastAsia="Times New Roman" w:hAnsi="Arial" w:cs="Arial"/>
                <w:sz w:val="18"/>
                <w:szCs w:val="18"/>
              </w:rPr>
            </w:pPr>
            <w:r w:rsidRPr="00CF227E">
              <w:rPr>
                <w:rFonts w:ascii="Arial" w:eastAsia="Times New Roman" w:hAnsi="Arial" w:cs="Arial"/>
                <w:sz w:val="18"/>
                <w:szCs w:val="18"/>
              </w:rPr>
              <w:t> </w:t>
            </w:r>
          </w:p>
        </w:tc>
        <w:tc>
          <w:tcPr>
            <w:tcW w:w="750" w:type="pct"/>
            <w:tcBorders>
              <w:top w:val="single" w:sz="4" w:space="0" w:color="auto"/>
              <w:left w:val="nil"/>
              <w:bottom w:val="single" w:sz="4" w:space="0" w:color="auto"/>
              <w:right w:val="single" w:sz="4" w:space="0" w:color="auto"/>
            </w:tcBorders>
            <w:shd w:val="clear" w:color="auto" w:fill="auto"/>
            <w:noWrap/>
            <w:vAlign w:val="bottom"/>
            <w:hideMark/>
          </w:tcPr>
          <w:p w:rsidR="00806EBA" w:rsidRPr="00CF227E" w:rsidRDefault="00806EBA" w:rsidP="00806EBA">
            <w:pPr>
              <w:spacing w:after="0" w:line="240" w:lineRule="auto"/>
              <w:jc w:val="center"/>
              <w:rPr>
                <w:rFonts w:ascii="Arial" w:eastAsia="Times New Roman" w:hAnsi="Arial" w:cs="Arial"/>
                <w:b/>
                <w:bCs/>
                <w:sz w:val="18"/>
                <w:szCs w:val="18"/>
              </w:rPr>
            </w:pPr>
            <w:r w:rsidRPr="00CF227E">
              <w:rPr>
                <w:rFonts w:ascii="Arial" w:eastAsia="Times New Roman" w:hAnsi="Arial" w:cs="Arial"/>
                <w:b/>
                <w:bCs/>
                <w:sz w:val="18"/>
                <w:szCs w:val="18"/>
              </w:rPr>
              <w:t>2019</w:t>
            </w:r>
          </w:p>
        </w:tc>
        <w:tc>
          <w:tcPr>
            <w:tcW w:w="750" w:type="pct"/>
            <w:tcBorders>
              <w:top w:val="single" w:sz="4" w:space="0" w:color="auto"/>
              <w:left w:val="nil"/>
              <w:bottom w:val="single" w:sz="4" w:space="0" w:color="auto"/>
              <w:right w:val="single" w:sz="4" w:space="0" w:color="auto"/>
            </w:tcBorders>
            <w:shd w:val="clear" w:color="auto" w:fill="auto"/>
            <w:noWrap/>
            <w:vAlign w:val="bottom"/>
            <w:hideMark/>
          </w:tcPr>
          <w:p w:rsidR="00806EBA" w:rsidRPr="00CF227E" w:rsidRDefault="00806EBA" w:rsidP="00806EBA">
            <w:pPr>
              <w:spacing w:after="0" w:line="240" w:lineRule="auto"/>
              <w:jc w:val="center"/>
              <w:rPr>
                <w:rFonts w:ascii="Arial" w:eastAsia="Times New Roman" w:hAnsi="Arial" w:cs="Arial"/>
                <w:b/>
                <w:bCs/>
                <w:sz w:val="18"/>
                <w:szCs w:val="18"/>
              </w:rPr>
            </w:pPr>
            <w:r w:rsidRPr="00CF227E">
              <w:rPr>
                <w:rFonts w:ascii="Arial" w:eastAsia="Times New Roman" w:hAnsi="Arial" w:cs="Arial"/>
                <w:b/>
                <w:bCs/>
                <w:sz w:val="18"/>
                <w:szCs w:val="18"/>
              </w:rPr>
              <w:t>2020</w:t>
            </w:r>
          </w:p>
        </w:tc>
        <w:tc>
          <w:tcPr>
            <w:tcW w:w="750" w:type="pct"/>
            <w:tcBorders>
              <w:top w:val="single" w:sz="4" w:space="0" w:color="auto"/>
              <w:left w:val="nil"/>
              <w:bottom w:val="single" w:sz="4" w:space="0" w:color="auto"/>
              <w:right w:val="single" w:sz="4" w:space="0" w:color="auto"/>
            </w:tcBorders>
            <w:shd w:val="clear" w:color="auto" w:fill="auto"/>
            <w:noWrap/>
            <w:vAlign w:val="bottom"/>
            <w:hideMark/>
          </w:tcPr>
          <w:p w:rsidR="00806EBA" w:rsidRPr="00CF227E" w:rsidRDefault="00806EBA" w:rsidP="00806EBA">
            <w:pPr>
              <w:spacing w:after="0" w:line="240" w:lineRule="auto"/>
              <w:jc w:val="center"/>
              <w:rPr>
                <w:rFonts w:ascii="Arial" w:eastAsia="Times New Roman" w:hAnsi="Arial" w:cs="Arial"/>
                <w:b/>
                <w:bCs/>
                <w:sz w:val="18"/>
                <w:szCs w:val="18"/>
              </w:rPr>
            </w:pPr>
            <w:r w:rsidRPr="00CF227E">
              <w:rPr>
                <w:rFonts w:ascii="Arial" w:eastAsia="Times New Roman" w:hAnsi="Arial" w:cs="Arial"/>
                <w:b/>
                <w:bCs/>
                <w:sz w:val="18"/>
                <w:szCs w:val="18"/>
              </w:rPr>
              <w:t>2021</w:t>
            </w:r>
          </w:p>
        </w:tc>
        <w:tc>
          <w:tcPr>
            <w:tcW w:w="750" w:type="pct"/>
            <w:tcBorders>
              <w:top w:val="single" w:sz="4" w:space="0" w:color="auto"/>
              <w:left w:val="nil"/>
              <w:bottom w:val="single" w:sz="4" w:space="0" w:color="auto"/>
              <w:right w:val="single" w:sz="4" w:space="0" w:color="auto"/>
            </w:tcBorders>
            <w:shd w:val="clear" w:color="auto" w:fill="auto"/>
            <w:noWrap/>
            <w:vAlign w:val="bottom"/>
            <w:hideMark/>
          </w:tcPr>
          <w:p w:rsidR="00806EBA" w:rsidRPr="00CF227E" w:rsidRDefault="00806EBA" w:rsidP="00806EBA">
            <w:pPr>
              <w:spacing w:after="0" w:line="240" w:lineRule="auto"/>
              <w:jc w:val="center"/>
              <w:rPr>
                <w:rFonts w:ascii="Arial" w:eastAsia="Times New Roman" w:hAnsi="Arial" w:cs="Arial"/>
                <w:b/>
                <w:bCs/>
                <w:sz w:val="18"/>
                <w:szCs w:val="18"/>
              </w:rPr>
            </w:pPr>
            <w:r w:rsidRPr="00CF227E">
              <w:rPr>
                <w:rFonts w:ascii="Arial" w:eastAsia="Times New Roman" w:hAnsi="Arial" w:cs="Arial"/>
                <w:b/>
                <w:bCs/>
                <w:sz w:val="18"/>
                <w:szCs w:val="18"/>
              </w:rPr>
              <w:t>2022</w:t>
            </w:r>
          </w:p>
        </w:tc>
        <w:tc>
          <w:tcPr>
            <w:tcW w:w="750" w:type="pct"/>
            <w:tcBorders>
              <w:top w:val="single" w:sz="4" w:space="0" w:color="auto"/>
              <w:left w:val="nil"/>
              <w:bottom w:val="single" w:sz="4" w:space="0" w:color="auto"/>
              <w:right w:val="single" w:sz="4" w:space="0" w:color="auto"/>
            </w:tcBorders>
            <w:shd w:val="clear" w:color="000000" w:fill="FDE9D9"/>
            <w:noWrap/>
            <w:vAlign w:val="bottom"/>
            <w:hideMark/>
          </w:tcPr>
          <w:p w:rsidR="00806EBA" w:rsidRPr="00CF227E" w:rsidRDefault="00806EBA" w:rsidP="00806EBA">
            <w:pPr>
              <w:spacing w:after="0" w:line="240" w:lineRule="auto"/>
              <w:jc w:val="center"/>
              <w:rPr>
                <w:rFonts w:ascii="Arial" w:eastAsia="Times New Roman" w:hAnsi="Arial" w:cs="Arial"/>
                <w:b/>
                <w:bCs/>
                <w:sz w:val="18"/>
                <w:szCs w:val="18"/>
              </w:rPr>
            </w:pPr>
            <w:r w:rsidRPr="00CF227E">
              <w:rPr>
                <w:rFonts w:ascii="Arial" w:eastAsia="Times New Roman" w:hAnsi="Arial" w:cs="Arial"/>
                <w:b/>
                <w:bCs/>
                <w:sz w:val="18"/>
                <w:szCs w:val="18"/>
              </w:rPr>
              <w:t>2023</w:t>
            </w:r>
          </w:p>
        </w:tc>
      </w:tr>
      <w:tr w:rsidR="00806EBA" w:rsidRPr="00CF227E" w:rsidTr="00CF227E">
        <w:trPr>
          <w:trHeight w:val="113"/>
          <w:tblHeader/>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806EBA" w:rsidRPr="00CF227E" w:rsidRDefault="00806EBA" w:rsidP="00806EBA">
            <w:pPr>
              <w:spacing w:after="0" w:line="240" w:lineRule="auto"/>
              <w:rPr>
                <w:rFonts w:ascii="Arial" w:eastAsia="Times New Roman" w:hAnsi="Arial" w:cs="Arial"/>
                <w:sz w:val="18"/>
                <w:szCs w:val="18"/>
              </w:rPr>
            </w:pPr>
            <w:r w:rsidRPr="00CF227E">
              <w:rPr>
                <w:rFonts w:ascii="Arial" w:eastAsia="Times New Roman" w:hAnsi="Arial" w:cs="Arial"/>
                <w:sz w:val="18"/>
                <w:szCs w:val="18"/>
              </w:rPr>
              <w:t> </w:t>
            </w:r>
          </w:p>
        </w:tc>
        <w:tc>
          <w:tcPr>
            <w:tcW w:w="750" w:type="pct"/>
            <w:tcBorders>
              <w:top w:val="nil"/>
              <w:left w:val="nil"/>
              <w:bottom w:val="single" w:sz="4" w:space="0" w:color="auto"/>
              <w:right w:val="single" w:sz="4" w:space="0" w:color="auto"/>
            </w:tcBorders>
            <w:shd w:val="clear" w:color="auto" w:fill="auto"/>
            <w:noWrap/>
            <w:vAlign w:val="bottom"/>
            <w:hideMark/>
          </w:tcPr>
          <w:p w:rsidR="00806EBA" w:rsidRPr="00CF227E" w:rsidRDefault="00806EBA" w:rsidP="00806EBA">
            <w:pPr>
              <w:spacing w:after="0" w:line="240" w:lineRule="auto"/>
              <w:jc w:val="center"/>
              <w:rPr>
                <w:rFonts w:ascii="Arial" w:eastAsia="Times New Roman" w:hAnsi="Arial" w:cs="Arial"/>
                <w:b/>
                <w:bCs/>
                <w:sz w:val="18"/>
                <w:szCs w:val="18"/>
              </w:rPr>
            </w:pPr>
            <w:r w:rsidRPr="00CF227E">
              <w:rPr>
                <w:rFonts w:ascii="Sylfaen" w:eastAsia="Times New Roman" w:hAnsi="Sylfaen" w:cs="Sylfaen"/>
                <w:b/>
                <w:bCs/>
                <w:sz w:val="18"/>
                <w:szCs w:val="18"/>
              </w:rPr>
              <w:t>მოსალ</w:t>
            </w:r>
          </w:p>
        </w:tc>
        <w:tc>
          <w:tcPr>
            <w:tcW w:w="750" w:type="pct"/>
            <w:tcBorders>
              <w:top w:val="nil"/>
              <w:left w:val="nil"/>
              <w:bottom w:val="single" w:sz="4" w:space="0" w:color="auto"/>
              <w:right w:val="single" w:sz="4" w:space="0" w:color="auto"/>
            </w:tcBorders>
            <w:shd w:val="clear" w:color="auto" w:fill="auto"/>
            <w:noWrap/>
            <w:vAlign w:val="bottom"/>
            <w:hideMark/>
          </w:tcPr>
          <w:p w:rsidR="00806EBA" w:rsidRPr="00CF227E" w:rsidRDefault="00806EBA" w:rsidP="00806EBA">
            <w:pPr>
              <w:spacing w:after="0" w:line="240" w:lineRule="auto"/>
              <w:jc w:val="center"/>
              <w:rPr>
                <w:rFonts w:ascii="Arial" w:eastAsia="Times New Roman" w:hAnsi="Arial" w:cs="Arial"/>
                <w:b/>
                <w:bCs/>
                <w:sz w:val="18"/>
                <w:szCs w:val="18"/>
              </w:rPr>
            </w:pPr>
            <w:r w:rsidRPr="00CF227E">
              <w:rPr>
                <w:rFonts w:ascii="Sylfaen" w:eastAsia="Times New Roman" w:hAnsi="Sylfaen" w:cs="Sylfaen"/>
                <w:b/>
                <w:bCs/>
                <w:sz w:val="18"/>
                <w:szCs w:val="18"/>
              </w:rPr>
              <w:t>პროგნ</w:t>
            </w:r>
            <w:r w:rsidRPr="00CF227E">
              <w:rPr>
                <w:rFonts w:ascii="Arial" w:eastAsia="Times New Roman" w:hAnsi="Arial" w:cs="Arial"/>
                <w:b/>
                <w:bCs/>
                <w:sz w:val="18"/>
                <w:szCs w:val="18"/>
              </w:rPr>
              <w:t>.</w:t>
            </w:r>
          </w:p>
        </w:tc>
        <w:tc>
          <w:tcPr>
            <w:tcW w:w="750" w:type="pct"/>
            <w:tcBorders>
              <w:top w:val="nil"/>
              <w:left w:val="nil"/>
              <w:bottom w:val="single" w:sz="4" w:space="0" w:color="auto"/>
              <w:right w:val="single" w:sz="4" w:space="0" w:color="auto"/>
            </w:tcBorders>
            <w:shd w:val="clear" w:color="auto" w:fill="auto"/>
            <w:noWrap/>
            <w:vAlign w:val="bottom"/>
            <w:hideMark/>
          </w:tcPr>
          <w:p w:rsidR="00806EBA" w:rsidRPr="00CF227E" w:rsidRDefault="00806EBA" w:rsidP="00806EBA">
            <w:pPr>
              <w:spacing w:after="0" w:line="240" w:lineRule="auto"/>
              <w:jc w:val="center"/>
              <w:rPr>
                <w:rFonts w:ascii="Arial" w:eastAsia="Times New Roman" w:hAnsi="Arial" w:cs="Arial"/>
                <w:b/>
                <w:bCs/>
                <w:sz w:val="18"/>
                <w:szCs w:val="18"/>
              </w:rPr>
            </w:pPr>
            <w:r w:rsidRPr="00CF227E">
              <w:rPr>
                <w:rFonts w:ascii="Sylfaen" w:eastAsia="Times New Roman" w:hAnsi="Sylfaen" w:cs="Sylfaen"/>
                <w:b/>
                <w:bCs/>
                <w:sz w:val="18"/>
                <w:szCs w:val="18"/>
              </w:rPr>
              <w:t>პროგნ</w:t>
            </w:r>
            <w:r w:rsidRPr="00CF227E">
              <w:rPr>
                <w:rFonts w:ascii="Arial" w:eastAsia="Times New Roman" w:hAnsi="Arial" w:cs="Arial"/>
                <w:b/>
                <w:bCs/>
                <w:sz w:val="18"/>
                <w:szCs w:val="18"/>
              </w:rPr>
              <w:t>.</w:t>
            </w:r>
          </w:p>
        </w:tc>
        <w:tc>
          <w:tcPr>
            <w:tcW w:w="750" w:type="pct"/>
            <w:tcBorders>
              <w:top w:val="nil"/>
              <w:left w:val="nil"/>
              <w:bottom w:val="single" w:sz="4" w:space="0" w:color="auto"/>
              <w:right w:val="single" w:sz="4" w:space="0" w:color="auto"/>
            </w:tcBorders>
            <w:shd w:val="clear" w:color="auto" w:fill="auto"/>
            <w:noWrap/>
            <w:vAlign w:val="bottom"/>
            <w:hideMark/>
          </w:tcPr>
          <w:p w:rsidR="00806EBA" w:rsidRPr="00CF227E" w:rsidRDefault="00806EBA" w:rsidP="00806EBA">
            <w:pPr>
              <w:spacing w:after="0" w:line="240" w:lineRule="auto"/>
              <w:jc w:val="center"/>
              <w:rPr>
                <w:rFonts w:ascii="Arial" w:eastAsia="Times New Roman" w:hAnsi="Arial" w:cs="Arial"/>
                <w:b/>
                <w:bCs/>
                <w:sz w:val="18"/>
                <w:szCs w:val="18"/>
              </w:rPr>
            </w:pPr>
            <w:r w:rsidRPr="00CF227E">
              <w:rPr>
                <w:rFonts w:ascii="Sylfaen" w:eastAsia="Times New Roman" w:hAnsi="Sylfaen" w:cs="Sylfaen"/>
                <w:b/>
                <w:bCs/>
                <w:sz w:val="18"/>
                <w:szCs w:val="18"/>
              </w:rPr>
              <w:t>პროგნ</w:t>
            </w:r>
            <w:r w:rsidRPr="00CF227E">
              <w:rPr>
                <w:rFonts w:ascii="Arial" w:eastAsia="Times New Roman" w:hAnsi="Arial" w:cs="Arial"/>
                <w:b/>
                <w:bCs/>
                <w:sz w:val="18"/>
                <w:szCs w:val="18"/>
              </w:rPr>
              <w:t>.</w:t>
            </w:r>
          </w:p>
        </w:tc>
        <w:tc>
          <w:tcPr>
            <w:tcW w:w="750" w:type="pct"/>
            <w:tcBorders>
              <w:top w:val="nil"/>
              <w:left w:val="nil"/>
              <w:bottom w:val="single" w:sz="4" w:space="0" w:color="auto"/>
              <w:right w:val="single" w:sz="4" w:space="0" w:color="auto"/>
            </w:tcBorders>
            <w:shd w:val="clear" w:color="000000" w:fill="FDE9D9"/>
            <w:noWrap/>
            <w:vAlign w:val="bottom"/>
            <w:hideMark/>
          </w:tcPr>
          <w:p w:rsidR="00806EBA" w:rsidRPr="00CF227E" w:rsidRDefault="00806EBA" w:rsidP="00806EBA">
            <w:pPr>
              <w:spacing w:after="0" w:line="240" w:lineRule="auto"/>
              <w:jc w:val="center"/>
              <w:rPr>
                <w:rFonts w:ascii="Arial" w:eastAsia="Times New Roman" w:hAnsi="Arial" w:cs="Arial"/>
                <w:b/>
                <w:bCs/>
                <w:sz w:val="18"/>
                <w:szCs w:val="18"/>
              </w:rPr>
            </w:pPr>
            <w:r w:rsidRPr="00CF227E">
              <w:rPr>
                <w:rFonts w:ascii="Sylfaen" w:eastAsia="Times New Roman" w:hAnsi="Sylfaen" w:cs="Sylfaen"/>
                <w:b/>
                <w:bCs/>
                <w:sz w:val="18"/>
                <w:szCs w:val="18"/>
              </w:rPr>
              <w:t>პროგნ</w:t>
            </w:r>
            <w:r w:rsidRPr="00CF227E">
              <w:rPr>
                <w:rFonts w:ascii="Arial" w:eastAsia="Times New Roman" w:hAnsi="Arial" w:cs="Arial"/>
                <w:b/>
                <w:bCs/>
                <w:sz w:val="18"/>
                <w:szCs w:val="18"/>
              </w:rPr>
              <w:t>.</w:t>
            </w:r>
          </w:p>
        </w:tc>
      </w:tr>
      <w:tr w:rsidR="00E4430E" w:rsidRPr="00CF227E" w:rsidTr="00CF227E">
        <w:trPr>
          <w:trHeight w:val="113"/>
        </w:trPr>
        <w:tc>
          <w:tcPr>
            <w:tcW w:w="5000" w:type="pct"/>
            <w:gridSpan w:val="6"/>
            <w:tcBorders>
              <w:top w:val="nil"/>
              <w:left w:val="single" w:sz="4" w:space="0" w:color="auto"/>
              <w:bottom w:val="single" w:sz="4" w:space="0" w:color="auto"/>
              <w:right w:val="single" w:sz="4" w:space="0" w:color="auto"/>
            </w:tcBorders>
            <w:shd w:val="clear" w:color="auto" w:fill="auto"/>
            <w:noWrap/>
            <w:vAlign w:val="bottom"/>
            <w:hideMark/>
          </w:tcPr>
          <w:p w:rsidR="00E4430E" w:rsidRPr="00CF227E" w:rsidRDefault="00E4430E" w:rsidP="00E4430E">
            <w:pPr>
              <w:spacing w:after="0" w:line="240" w:lineRule="auto"/>
              <w:rPr>
                <w:rFonts w:ascii="Arial" w:eastAsia="Times New Roman" w:hAnsi="Arial" w:cs="Arial"/>
                <w:sz w:val="18"/>
                <w:szCs w:val="18"/>
              </w:rPr>
            </w:pPr>
          </w:p>
        </w:tc>
      </w:tr>
      <w:tr w:rsidR="00E4430E" w:rsidRPr="00CF227E" w:rsidTr="00CF227E">
        <w:trPr>
          <w:trHeight w:val="113"/>
        </w:trPr>
        <w:tc>
          <w:tcPr>
            <w:tcW w:w="1250" w:type="pct"/>
            <w:tcBorders>
              <w:top w:val="nil"/>
              <w:left w:val="single" w:sz="4" w:space="0" w:color="auto"/>
              <w:bottom w:val="single" w:sz="4" w:space="0" w:color="auto"/>
              <w:right w:val="single" w:sz="4" w:space="0" w:color="auto"/>
            </w:tcBorders>
            <w:shd w:val="clear" w:color="000000" w:fill="FDE9D9"/>
            <w:vAlign w:val="bottom"/>
            <w:hideMark/>
          </w:tcPr>
          <w:p w:rsidR="00E4430E" w:rsidRPr="00CF227E" w:rsidRDefault="00E4430E" w:rsidP="00806EBA">
            <w:pPr>
              <w:spacing w:after="0" w:line="240" w:lineRule="auto"/>
              <w:rPr>
                <w:rFonts w:ascii="Arial" w:eastAsia="Times New Roman" w:hAnsi="Arial" w:cs="Arial"/>
                <w:b/>
                <w:bCs/>
                <w:sz w:val="18"/>
                <w:szCs w:val="18"/>
              </w:rPr>
            </w:pPr>
            <w:r w:rsidRPr="00CF227E">
              <w:rPr>
                <w:rFonts w:ascii="Sylfaen" w:eastAsia="Times New Roman" w:hAnsi="Sylfaen" w:cs="Sylfaen"/>
                <w:b/>
                <w:bCs/>
                <w:sz w:val="18"/>
                <w:szCs w:val="18"/>
              </w:rPr>
              <w:t>შემოსავლები</w:t>
            </w:r>
          </w:p>
        </w:tc>
        <w:tc>
          <w:tcPr>
            <w:tcW w:w="3750" w:type="pct"/>
            <w:gridSpan w:val="5"/>
            <w:tcBorders>
              <w:top w:val="nil"/>
              <w:left w:val="nil"/>
              <w:bottom w:val="single" w:sz="4" w:space="0" w:color="auto"/>
              <w:right w:val="single" w:sz="4" w:space="0" w:color="auto"/>
            </w:tcBorders>
            <w:shd w:val="clear" w:color="000000" w:fill="FDE9D9"/>
            <w:noWrap/>
            <w:vAlign w:val="bottom"/>
            <w:hideMark/>
          </w:tcPr>
          <w:p w:rsidR="00E4430E" w:rsidRPr="00CF227E" w:rsidRDefault="00E4430E" w:rsidP="00E4430E">
            <w:pPr>
              <w:spacing w:after="0" w:line="240" w:lineRule="auto"/>
              <w:rPr>
                <w:rFonts w:ascii="Arial" w:eastAsia="Times New Roman" w:hAnsi="Arial" w:cs="Arial"/>
                <w:sz w:val="18"/>
                <w:szCs w:val="18"/>
              </w:rPr>
            </w:pPr>
          </w:p>
        </w:tc>
      </w:tr>
      <w:tr w:rsidR="00806EBA"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806EBA" w:rsidRPr="00CF227E" w:rsidRDefault="00806EBA" w:rsidP="00806EBA">
            <w:pPr>
              <w:spacing w:after="0" w:line="240" w:lineRule="auto"/>
              <w:ind w:firstLineChars="100" w:firstLine="180"/>
              <w:rPr>
                <w:rFonts w:ascii="Arial" w:eastAsia="Times New Roman" w:hAnsi="Arial" w:cs="Arial"/>
                <w:sz w:val="18"/>
                <w:szCs w:val="18"/>
              </w:rPr>
            </w:pPr>
            <w:r w:rsidRPr="00CF227E">
              <w:rPr>
                <w:rFonts w:ascii="Arial" w:eastAsia="Times New Roman" w:hAnsi="Arial" w:cs="Arial"/>
                <w:sz w:val="18"/>
                <w:szCs w:val="18"/>
              </w:rPr>
              <w:t xml:space="preserve">2019-2022 </w:t>
            </w:r>
            <w:r w:rsidRPr="00CF227E">
              <w:rPr>
                <w:rFonts w:ascii="Sylfaen" w:eastAsia="Times New Roman" w:hAnsi="Sylfaen" w:cs="Sylfaen"/>
                <w:sz w:val="18"/>
                <w:szCs w:val="18"/>
              </w:rPr>
              <w:t>პროგნოზი</w:t>
            </w:r>
          </w:p>
        </w:tc>
        <w:tc>
          <w:tcPr>
            <w:tcW w:w="750" w:type="pct"/>
            <w:tcBorders>
              <w:top w:val="nil"/>
              <w:left w:val="nil"/>
              <w:bottom w:val="single" w:sz="4" w:space="0" w:color="auto"/>
              <w:right w:val="single" w:sz="4" w:space="0" w:color="auto"/>
            </w:tcBorders>
            <w:shd w:val="clear" w:color="auto" w:fill="auto"/>
            <w:noWrap/>
            <w:vAlign w:val="bottom"/>
            <w:hideMark/>
          </w:tcPr>
          <w:p w:rsidR="00806EBA" w:rsidRPr="00CF227E" w:rsidRDefault="00806EBA" w:rsidP="00E4430E">
            <w:pPr>
              <w:spacing w:after="0" w:line="240" w:lineRule="auto"/>
              <w:jc w:val="center"/>
              <w:rPr>
                <w:rFonts w:ascii="Arial" w:eastAsia="Times New Roman" w:hAnsi="Arial" w:cs="Arial"/>
                <w:bCs/>
                <w:sz w:val="18"/>
                <w:szCs w:val="18"/>
              </w:rPr>
            </w:pPr>
            <w:r w:rsidRPr="00CF227E">
              <w:rPr>
                <w:rFonts w:ascii="Arial" w:eastAsia="Times New Roman" w:hAnsi="Arial" w:cs="Arial"/>
                <w:bCs/>
                <w:sz w:val="18"/>
                <w:szCs w:val="18"/>
              </w:rPr>
              <w:t>12 578,0</w:t>
            </w:r>
          </w:p>
        </w:tc>
        <w:tc>
          <w:tcPr>
            <w:tcW w:w="750" w:type="pct"/>
            <w:tcBorders>
              <w:top w:val="nil"/>
              <w:left w:val="nil"/>
              <w:bottom w:val="single" w:sz="4" w:space="0" w:color="auto"/>
              <w:right w:val="single" w:sz="4" w:space="0" w:color="auto"/>
            </w:tcBorders>
            <w:shd w:val="clear" w:color="auto" w:fill="auto"/>
            <w:noWrap/>
            <w:vAlign w:val="bottom"/>
            <w:hideMark/>
          </w:tcPr>
          <w:p w:rsidR="00806EBA" w:rsidRPr="00CF227E" w:rsidRDefault="00806EBA" w:rsidP="00E4430E">
            <w:pPr>
              <w:spacing w:after="0" w:line="240" w:lineRule="auto"/>
              <w:jc w:val="center"/>
              <w:rPr>
                <w:rFonts w:ascii="Arial" w:eastAsia="Times New Roman" w:hAnsi="Arial" w:cs="Arial"/>
                <w:bCs/>
                <w:sz w:val="18"/>
                <w:szCs w:val="18"/>
              </w:rPr>
            </w:pPr>
            <w:r w:rsidRPr="00CF227E">
              <w:rPr>
                <w:rFonts w:ascii="Arial" w:eastAsia="Times New Roman" w:hAnsi="Arial" w:cs="Arial"/>
                <w:bCs/>
                <w:sz w:val="18"/>
                <w:szCs w:val="18"/>
              </w:rPr>
              <w:t>13 402,0</w:t>
            </w:r>
          </w:p>
        </w:tc>
        <w:tc>
          <w:tcPr>
            <w:tcW w:w="750" w:type="pct"/>
            <w:tcBorders>
              <w:top w:val="nil"/>
              <w:left w:val="nil"/>
              <w:bottom w:val="single" w:sz="4" w:space="0" w:color="auto"/>
              <w:right w:val="single" w:sz="4" w:space="0" w:color="auto"/>
            </w:tcBorders>
            <w:shd w:val="clear" w:color="auto" w:fill="auto"/>
            <w:noWrap/>
            <w:vAlign w:val="bottom"/>
            <w:hideMark/>
          </w:tcPr>
          <w:p w:rsidR="00806EBA" w:rsidRPr="00CF227E" w:rsidRDefault="00806EBA" w:rsidP="00E4430E">
            <w:pPr>
              <w:spacing w:after="0" w:line="240" w:lineRule="auto"/>
              <w:jc w:val="center"/>
              <w:rPr>
                <w:rFonts w:ascii="Arial" w:eastAsia="Times New Roman" w:hAnsi="Arial" w:cs="Arial"/>
                <w:bCs/>
                <w:sz w:val="18"/>
                <w:szCs w:val="18"/>
              </w:rPr>
            </w:pPr>
            <w:r w:rsidRPr="00CF227E">
              <w:rPr>
                <w:rFonts w:ascii="Arial" w:eastAsia="Times New Roman" w:hAnsi="Arial" w:cs="Arial"/>
                <w:bCs/>
                <w:sz w:val="18"/>
                <w:szCs w:val="18"/>
              </w:rPr>
              <w:t>14 250,0</w:t>
            </w:r>
          </w:p>
        </w:tc>
        <w:tc>
          <w:tcPr>
            <w:tcW w:w="750" w:type="pct"/>
            <w:tcBorders>
              <w:top w:val="nil"/>
              <w:left w:val="nil"/>
              <w:bottom w:val="single" w:sz="4" w:space="0" w:color="auto"/>
              <w:right w:val="single" w:sz="4" w:space="0" w:color="auto"/>
            </w:tcBorders>
            <w:shd w:val="clear" w:color="auto" w:fill="auto"/>
            <w:noWrap/>
            <w:vAlign w:val="bottom"/>
            <w:hideMark/>
          </w:tcPr>
          <w:p w:rsidR="00806EBA" w:rsidRPr="00CF227E" w:rsidRDefault="00806EBA" w:rsidP="00E4430E">
            <w:pPr>
              <w:spacing w:after="0" w:line="240" w:lineRule="auto"/>
              <w:jc w:val="center"/>
              <w:rPr>
                <w:rFonts w:ascii="Arial" w:eastAsia="Times New Roman" w:hAnsi="Arial" w:cs="Arial"/>
                <w:bCs/>
                <w:sz w:val="18"/>
                <w:szCs w:val="18"/>
              </w:rPr>
            </w:pPr>
            <w:r w:rsidRPr="00CF227E">
              <w:rPr>
                <w:rFonts w:ascii="Arial" w:eastAsia="Times New Roman" w:hAnsi="Arial" w:cs="Arial"/>
                <w:bCs/>
                <w:sz w:val="18"/>
                <w:szCs w:val="18"/>
              </w:rPr>
              <w:t>15 340,0</w:t>
            </w:r>
          </w:p>
        </w:tc>
        <w:tc>
          <w:tcPr>
            <w:tcW w:w="750" w:type="pct"/>
            <w:tcBorders>
              <w:top w:val="nil"/>
              <w:left w:val="nil"/>
              <w:bottom w:val="single" w:sz="4" w:space="0" w:color="auto"/>
              <w:right w:val="single" w:sz="4" w:space="0" w:color="auto"/>
            </w:tcBorders>
            <w:shd w:val="clear" w:color="000000" w:fill="FDE9D9"/>
            <w:noWrap/>
            <w:vAlign w:val="bottom"/>
            <w:hideMark/>
          </w:tcPr>
          <w:p w:rsidR="00806EBA" w:rsidRPr="00CF227E" w:rsidRDefault="00806EBA" w:rsidP="00E4430E">
            <w:pPr>
              <w:spacing w:after="0" w:line="240" w:lineRule="auto"/>
              <w:jc w:val="center"/>
              <w:rPr>
                <w:rFonts w:ascii="Arial" w:eastAsia="Times New Roman" w:hAnsi="Arial" w:cs="Arial"/>
                <w:sz w:val="18"/>
                <w:szCs w:val="18"/>
              </w:rPr>
            </w:pPr>
          </w:p>
        </w:tc>
      </w:tr>
      <w:tr w:rsidR="00806EBA"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806EBA" w:rsidRPr="00CF227E" w:rsidRDefault="00806EBA" w:rsidP="00806EBA">
            <w:pPr>
              <w:spacing w:after="0" w:line="240" w:lineRule="auto"/>
              <w:ind w:firstLineChars="100" w:firstLine="180"/>
              <w:rPr>
                <w:rFonts w:ascii="Arial" w:eastAsia="Times New Roman" w:hAnsi="Arial" w:cs="Arial"/>
                <w:sz w:val="18"/>
                <w:szCs w:val="18"/>
              </w:rPr>
            </w:pPr>
            <w:r w:rsidRPr="00CF227E">
              <w:rPr>
                <w:rFonts w:ascii="Arial" w:eastAsia="Times New Roman" w:hAnsi="Arial" w:cs="Arial"/>
                <w:sz w:val="18"/>
                <w:szCs w:val="18"/>
              </w:rPr>
              <w:t xml:space="preserve">2020-2023 </w:t>
            </w:r>
            <w:r w:rsidRPr="00CF227E">
              <w:rPr>
                <w:rFonts w:ascii="Sylfaen" w:eastAsia="Times New Roman" w:hAnsi="Sylfaen" w:cs="Sylfaen"/>
                <w:sz w:val="18"/>
                <w:szCs w:val="18"/>
              </w:rPr>
              <w:t>პროგნოზი</w:t>
            </w:r>
          </w:p>
        </w:tc>
        <w:tc>
          <w:tcPr>
            <w:tcW w:w="750" w:type="pct"/>
            <w:tcBorders>
              <w:top w:val="nil"/>
              <w:left w:val="nil"/>
              <w:bottom w:val="single" w:sz="4" w:space="0" w:color="auto"/>
              <w:right w:val="single" w:sz="4" w:space="0" w:color="auto"/>
            </w:tcBorders>
            <w:shd w:val="clear" w:color="auto" w:fill="auto"/>
            <w:noWrap/>
            <w:vAlign w:val="bottom"/>
            <w:hideMark/>
          </w:tcPr>
          <w:p w:rsidR="00806EBA" w:rsidRPr="00CF227E" w:rsidRDefault="00806EBA" w:rsidP="00E4430E">
            <w:pPr>
              <w:spacing w:after="0" w:line="240" w:lineRule="auto"/>
              <w:jc w:val="center"/>
              <w:rPr>
                <w:rFonts w:ascii="Arial" w:eastAsia="Times New Roman" w:hAnsi="Arial" w:cs="Arial"/>
                <w:bCs/>
                <w:sz w:val="18"/>
                <w:szCs w:val="18"/>
              </w:rPr>
            </w:pPr>
            <w:r w:rsidRPr="00CF227E">
              <w:rPr>
                <w:rFonts w:ascii="Arial" w:eastAsia="Times New Roman" w:hAnsi="Arial" w:cs="Arial"/>
                <w:bCs/>
                <w:sz w:val="18"/>
                <w:szCs w:val="18"/>
              </w:rPr>
              <w:t>12 705,0</w:t>
            </w:r>
          </w:p>
        </w:tc>
        <w:tc>
          <w:tcPr>
            <w:tcW w:w="750" w:type="pct"/>
            <w:tcBorders>
              <w:top w:val="nil"/>
              <w:left w:val="nil"/>
              <w:bottom w:val="single" w:sz="4" w:space="0" w:color="auto"/>
              <w:right w:val="single" w:sz="4" w:space="0" w:color="auto"/>
            </w:tcBorders>
            <w:shd w:val="clear" w:color="auto" w:fill="auto"/>
            <w:noWrap/>
            <w:vAlign w:val="bottom"/>
            <w:hideMark/>
          </w:tcPr>
          <w:p w:rsidR="00806EBA" w:rsidRPr="00CF227E" w:rsidRDefault="00806EBA" w:rsidP="00E4430E">
            <w:pPr>
              <w:spacing w:after="0" w:line="240" w:lineRule="auto"/>
              <w:jc w:val="center"/>
              <w:rPr>
                <w:rFonts w:ascii="Arial" w:eastAsia="Times New Roman" w:hAnsi="Arial" w:cs="Arial"/>
                <w:bCs/>
                <w:sz w:val="18"/>
                <w:szCs w:val="18"/>
              </w:rPr>
            </w:pPr>
            <w:r w:rsidRPr="00CF227E">
              <w:rPr>
                <w:rFonts w:ascii="Arial" w:eastAsia="Times New Roman" w:hAnsi="Arial" w:cs="Arial"/>
                <w:bCs/>
                <w:sz w:val="18"/>
                <w:szCs w:val="18"/>
              </w:rPr>
              <w:t>13 612,0</w:t>
            </w:r>
          </w:p>
        </w:tc>
        <w:tc>
          <w:tcPr>
            <w:tcW w:w="750" w:type="pct"/>
            <w:tcBorders>
              <w:top w:val="nil"/>
              <w:left w:val="nil"/>
              <w:bottom w:val="single" w:sz="4" w:space="0" w:color="auto"/>
              <w:right w:val="single" w:sz="4" w:space="0" w:color="auto"/>
            </w:tcBorders>
            <w:shd w:val="clear" w:color="auto" w:fill="auto"/>
            <w:noWrap/>
            <w:vAlign w:val="bottom"/>
            <w:hideMark/>
          </w:tcPr>
          <w:p w:rsidR="00806EBA" w:rsidRPr="00CF227E" w:rsidRDefault="00806EBA" w:rsidP="00E4430E">
            <w:pPr>
              <w:spacing w:after="0" w:line="240" w:lineRule="auto"/>
              <w:jc w:val="center"/>
              <w:rPr>
                <w:rFonts w:ascii="Arial" w:eastAsia="Times New Roman" w:hAnsi="Arial" w:cs="Arial"/>
                <w:bCs/>
                <w:sz w:val="18"/>
                <w:szCs w:val="18"/>
              </w:rPr>
            </w:pPr>
            <w:r w:rsidRPr="00CF227E">
              <w:rPr>
                <w:rFonts w:ascii="Arial" w:eastAsia="Times New Roman" w:hAnsi="Arial" w:cs="Arial"/>
                <w:bCs/>
                <w:sz w:val="18"/>
                <w:szCs w:val="18"/>
              </w:rPr>
              <w:t>14 751,0</w:t>
            </w:r>
          </w:p>
        </w:tc>
        <w:tc>
          <w:tcPr>
            <w:tcW w:w="750" w:type="pct"/>
            <w:tcBorders>
              <w:top w:val="nil"/>
              <w:left w:val="nil"/>
              <w:bottom w:val="single" w:sz="4" w:space="0" w:color="auto"/>
              <w:right w:val="single" w:sz="4" w:space="0" w:color="auto"/>
            </w:tcBorders>
            <w:shd w:val="clear" w:color="auto" w:fill="auto"/>
            <w:noWrap/>
            <w:vAlign w:val="bottom"/>
            <w:hideMark/>
          </w:tcPr>
          <w:p w:rsidR="00806EBA" w:rsidRPr="00CF227E" w:rsidRDefault="00806EBA" w:rsidP="00E4430E">
            <w:pPr>
              <w:spacing w:after="0" w:line="240" w:lineRule="auto"/>
              <w:jc w:val="center"/>
              <w:rPr>
                <w:rFonts w:ascii="Arial" w:eastAsia="Times New Roman" w:hAnsi="Arial" w:cs="Arial"/>
                <w:bCs/>
                <w:sz w:val="18"/>
                <w:szCs w:val="18"/>
              </w:rPr>
            </w:pPr>
            <w:r w:rsidRPr="00CF227E">
              <w:rPr>
                <w:rFonts w:ascii="Arial" w:eastAsia="Times New Roman" w:hAnsi="Arial" w:cs="Arial"/>
                <w:bCs/>
                <w:sz w:val="18"/>
                <w:szCs w:val="18"/>
              </w:rPr>
              <w:t>15 805,0</w:t>
            </w:r>
          </w:p>
        </w:tc>
        <w:tc>
          <w:tcPr>
            <w:tcW w:w="750" w:type="pct"/>
            <w:tcBorders>
              <w:top w:val="nil"/>
              <w:left w:val="nil"/>
              <w:bottom w:val="single" w:sz="4" w:space="0" w:color="auto"/>
              <w:right w:val="single" w:sz="4" w:space="0" w:color="auto"/>
            </w:tcBorders>
            <w:shd w:val="clear" w:color="000000" w:fill="FDE9D9"/>
            <w:noWrap/>
            <w:vAlign w:val="bottom"/>
            <w:hideMark/>
          </w:tcPr>
          <w:p w:rsidR="00806EBA" w:rsidRPr="00CF227E" w:rsidRDefault="00806EBA" w:rsidP="00E4430E">
            <w:pPr>
              <w:spacing w:after="0" w:line="240" w:lineRule="auto"/>
              <w:jc w:val="center"/>
              <w:rPr>
                <w:rFonts w:ascii="Arial" w:eastAsia="Times New Roman" w:hAnsi="Arial" w:cs="Arial"/>
                <w:bCs/>
                <w:sz w:val="18"/>
                <w:szCs w:val="18"/>
              </w:rPr>
            </w:pPr>
            <w:r w:rsidRPr="00CF227E">
              <w:rPr>
                <w:rFonts w:ascii="Arial" w:eastAsia="Times New Roman" w:hAnsi="Arial" w:cs="Arial"/>
                <w:bCs/>
                <w:sz w:val="18"/>
                <w:szCs w:val="18"/>
              </w:rPr>
              <w:t>17 056,0</w:t>
            </w:r>
          </w:p>
        </w:tc>
      </w:tr>
      <w:tr w:rsidR="00806EBA"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806EBA" w:rsidRPr="00CF227E" w:rsidRDefault="00806EBA" w:rsidP="00806EBA">
            <w:pPr>
              <w:spacing w:after="0" w:line="240" w:lineRule="auto"/>
              <w:ind w:firstLineChars="100" w:firstLine="180"/>
              <w:rPr>
                <w:rFonts w:ascii="Arial" w:eastAsia="Times New Roman" w:hAnsi="Arial" w:cs="Arial"/>
                <w:sz w:val="18"/>
                <w:szCs w:val="18"/>
              </w:rPr>
            </w:pPr>
            <w:r w:rsidRPr="00CF227E">
              <w:rPr>
                <w:rFonts w:ascii="Sylfaen" w:eastAsia="Times New Roman" w:hAnsi="Sylfaen" w:cs="Sylfaen"/>
                <w:sz w:val="18"/>
                <w:szCs w:val="18"/>
              </w:rPr>
              <w:t>ცვლილება</w:t>
            </w:r>
          </w:p>
        </w:tc>
        <w:tc>
          <w:tcPr>
            <w:tcW w:w="750" w:type="pct"/>
            <w:tcBorders>
              <w:top w:val="nil"/>
              <w:left w:val="nil"/>
              <w:bottom w:val="single" w:sz="4" w:space="0" w:color="auto"/>
              <w:right w:val="single" w:sz="4" w:space="0" w:color="auto"/>
            </w:tcBorders>
            <w:shd w:val="clear" w:color="auto" w:fill="auto"/>
            <w:noWrap/>
            <w:vAlign w:val="bottom"/>
            <w:hideMark/>
          </w:tcPr>
          <w:p w:rsidR="00806EBA" w:rsidRPr="00CF227E" w:rsidRDefault="00806EBA" w:rsidP="00E4430E">
            <w:pPr>
              <w:spacing w:after="0" w:line="240" w:lineRule="auto"/>
              <w:jc w:val="center"/>
              <w:rPr>
                <w:rFonts w:ascii="Arial" w:eastAsia="Times New Roman" w:hAnsi="Arial" w:cs="Arial"/>
                <w:bCs/>
                <w:sz w:val="18"/>
                <w:szCs w:val="18"/>
              </w:rPr>
            </w:pPr>
            <w:r w:rsidRPr="00CF227E">
              <w:rPr>
                <w:rFonts w:ascii="Arial" w:eastAsia="Times New Roman" w:hAnsi="Arial" w:cs="Arial"/>
                <w:bCs/>
                <w:sz w:val="18"/>
                <w:szCs w:val="18"/>
              </w:rPr>
              <w:t>127,0</w:t>
            </w:r>
          </w:p>
        </w:tc>
        <w:tc>
          <w:tcPr>
            <w:tcW w:w="750" w:type="pct"/>
            <w:tcBorders>
              <w:top w:val="nil"/>
              <w:left w:val="nil"/>
              <w:bottom w:val="single" w:sz="4" w:space="0" w:color="auto"/>
              <w:right w:val="single" w:sz="4" w:space="0" w:color="auto"/>
            </w:tcBorders>
            <w:shd w:val="clear" w:color="auto" w:fill="auto"/>
            <w:noWrap/>
            <w:vAlign w:val="bottom"/>
            <w:hideMark/>
          </w:tcPr>
          <w:p w:rsidR="00806EBA" w:rsidRPr="00CF227E" w:rsidRDefault="00806EBA" w:rsidP="00E4430E">
            <w:pPr>
              <w:spacing w:after="0" w:line="240" w:lineRule="auto"/>
              <w:jc w:val="center"/>
              <w:rPr>
                <w:rFonts w:ascii="Arial" w:eastAsia="Times New Roman" w:hAnsi="Arial" w:cs="Arial"/>
                <w:bCs/>
                <w:sz w:val="18"/>
                <w:szCs w:val="18"/>
              </w:rPr>
            </w:pPr>
            <w:r w:rsidRPr="00CF227E">
              <w:rPr>
                <w:rFonts w:ascii="Arial" w:eastAsia="Times New Roman" w:hAnsi="Arial" w:cs="Arial"/>
                <w:bCs/>
                <w:sz w:val="18"/>
                <w:szCs w:val="18"/>
              </w:rPr>
              <w:t>210,0</w:t>
            </w:r>
          </w:p>
        </w:tc>
        <w:tc>
          <w:tcPr>
            <w:tcW w:w="750" w:type="pct"/>
            <w:tcBorders>
              <w:top w:val="nil"/>
              <w:left w:val="nil"/>
              <w:bottom w:val="single" w:sz="4" w:space="0" w:color="auto"/>
              <w:right w:val="single" w:sz="4" w:space="0" w:color="auto"/>
            </w:tcBorders>
            <w:shd w:val="clear" w:color="auto" w:fill="auto"/>
            <w:noWrap/>
            <w:vAlign w:val="bottom"/>
            <w:hideMark/>
          </w:tcPr>
          <w:p w:rsidR="00806EBA" w:rsidRPr="00CF227E" w:rsidRDefault="00806EBA" w:rsidP="00E4430E">
            <w:pPr>
              <w:spacing w:after="0" w:line="240" w:lineRule="auto"/>
              <w:jc w:val="center"/>
              <w:rPr>
                <w:rFonts w:ascii="Arial" w:eastAsia="Times New Roman" w:hAnsi="Arial" w:cs="Arial"/>
                <w:bCs/>
                <w:sz w:val="18"/>
                <w:szCs w:val="18"/>
              </w:rPr>
            </w:pPr>
            <w:r w:rsidRPr="00CF227E">
              <w:rPr>
                <w:rFonts w:ascii="Arial" w:eastAsia="Times New Roman" w:hAnsi="Arial" w:cs="Arial"/>
                <w:bCs/>
                <w:sz w:val="18"/>
                <w:szCs w:val="18"/>
              </w:rPr>
              <w:t>501,0</w:t>
            </w:r>
          </w:p>
        </w:tc>
        <w:tc>
          <w:tcPr>
            <w:tcW w:w="750" w:type="pct"/>
            <w:tcBorders>
              <w:top w:val="nil"/>
              <w:left w:val="nil"/>
              <w:bottom w:val="single" w:sz="4" w:space="0" w:color="auto"/>
              <w:right w:val="single" w:sz="4" w:space="0" w:color="auto"/>
            </w:tcBorders>
            <w:shd w:val="clear" w:color="auto" w:fill="auto"/>
            <w:noWrap/>
            <w:vAlign w:val="bottom"/>
            <w:hideMark/>
          </w:tcPr>
          <w:p w:rsidR="00806EBA" w:rsidRPr="00CF227E" w:rsidRDefault="00806EBA" w:rsidP="00E4430E">
            <w:pPr>
              <w:spacing w:after="0" w:line="240" w:lineRule="auto"/>
              <w:jc w:val="center"/>
              <w:rPr>
                <w:rFonts w:ascii="Arial" w:eastAsia="Times New Roman" w:hAnsi="Arial" w:cs="Arial"/>
                <w:bCs/>
                <w:sz w:val="18"/>
                <w:szCs w:val="18"/>
              </w:rPr>
            </w:pPr>
            <w:r w:rsidRPr="00CF227E">
              <w:rPr>
                <w:rFonts w:ascii="Arial" w:eastAsia="Times New Roman" w:hAnsi="Arial" w:cs="Arial"/>
                <w:bCs/>
                <w:sz w:val="18"/>
                <w:szCs w:val="18"/>
              </w:rPr>
              <w:t>465,0</w:t>
            </w:r>
          </w:p>
        </w:tc>
        <w:tc>
          <w:tcPr>
            <w:tcW w:w="750" w:type="pct"/>
            <w:tcBorders>
              <w:top w:val="nil"/>
              <w:left w:val="nil"/>
              <w:bottom w:val="single" w:sz="4" w:space="0" w:color="auto"/>
              <w:right w:val="single" w:sz="4" w:space="0" w:color="auto"/>
            </w:tcBorders>
            <w:shd w:val="clear" w:color="000000" w:fill="FDE9D9"/>
            <w:noWrap/>
            <w:vAlign w:val="bottom"/>
            <w:hideMark/>
          </w:tcPr>
          <w:p w:rsidR="00806EBA" w:rsidRPr="00CF227E" w:rsidRDefault="00806EBA" w:rsidP="00E4430E">
            <w:pPr>
              <w:spacing w:after="0" w:line="240" w:lineRule="auto"/>
              <w:jc w:val="center"/>
              <w:rPr>
                <w:rFonts w:ascii="Arial" w:eastAsia="Times New Roman" w:hAnsi="Arial" w:cs="Arial"/>
                <w:sz w:val="18"/>
                <w:szCs w:val="18"/>
              </w:rPr>
            </w:pPr>
          </w:p>
        </w:tc>
      </w:tr>
      <w:tr w:rsidR="00E4430E" w:rsidRPr="00CF227E" w:rsidTr="00CF227E">
        <w:trPr>
          <w:trHeight w:val="113"/>
        </w:trPr>
        <w:tc>
          <w:tcPr>
            <w:tcW w:w="5000" w:type="pct"/>
            <w:gridSpan w:val="6"/>
            <w:tcBorders>
              <w:top w:val="nil"/>
              <w:left w:val="single" w:sz="4" w:space="0" w:color="auto"/>
              <w:bottom w:val="single" w:sz="4" w:space="0" w:color="auto"/>
              <w:right w:val="single" w:sz="4" w:space="0" w:color="auto"/>
            </w:tcBorders>
            <w:shd w:val="clear" w:color="auto" w:fill="auto"/>
            <w:noWrap/>
            <w:vAlign w:val="bottom"/>
            <w:hideMark/>
          </w:tcPr>
          <w:p w:rsidR="00E4430E" w:rsidRPr="00CF227E" w:rsidRDefault="00E4430E" w:rsidP="00806EBA">
            <w:pPr>
              <w:spacing w:after="0" w:line="240" w:lineRule="auto"/>
              <w:rPr>
                <w:rFonts w:ascii="Arial" w:eastAsia="Times New Roman" w:hAnsi="Arial" w:cs="Arial"/>
                <w:sz w:val="18"/>
                <w:szCs w:val="18"/>
              </w:rPr>
            </w:pPr>
            <w:r w:rsidRPr="00CF227E">
              <w:rPr>
                <w:rFonts w:ascii="Arial" w:eastAsia="Times New Roman" w:hAnsi="Arial" w:cs="Arial"/>
                <w:sz w:val="18"/>
                <w:szCs w:val="18"/>
              </w:rPr>
              <w:t>  </w:t>
            </w:r>
          </w:p>
        </w:tc>
      </w:tr>
      <w:tr w:rsidR="00E4430E" w:rsidRPr="00CF227E" w:rsidTr="00CF227E">
        <w:trPr>
          <w:trHeight w:val="113"/>
        </w:trPr>
        <w:tc>
          <w:tcPr>
            <w:tcW w:w="1250" w:type="pct"/>
            <w:tcBorders>
              <w:top w:val="nil"/>
              <w:left w:val="single" w:sz="4" w:space="0" w:color="auto"/>
              <w:bottom w:val="single" w:sz="4" w:space="0" w:color="auto"/>
              <w:right w:val="single" w:sz="4" w:space="0" w:color="auto"/>
            </w:tcBorders>
            <w:shd w:val="clear" w:color="000000" w:fill="FDE9D9"/>
            <w:vAlign w:val="bottom"/>
            <w:hideMark/>
          </w:tcPr>
          <w:p w:rsidR="00E4430E" w:rsidRPr="00CF227E" w:rsidRDefault="00E4430E" w:rsidP="00806EBA">
            <w:pPr>
              <w:spacing w:after="0" w:line="240" w:lineRule="auto"/>
              <w:rPr>
                <w:rFonts w:ascii="Arial" w:eastAsia="Times New Roman" w:hAnsi="Arial" w:cs="Arial"/>
                <w:b/>
                <w:bCs/>
                <w:sz w:val="18"/>
                <w:szCs w:val="18"/>
              </w:rPr>
            </w:pPr>
            <w:r w:rsidRPr="00CF227E">
              <w:rPr>
                <w:rFonts w:ascii="Sylfaen" w:eastAsia="Times New Roman" w:hAnsi="Sylfaen" w:cs="Sylfaen"/>
                <w:b/>
                <w:bCs/>
                <w:sz w:val="18"/>
                <w:szCs w:val="18"/>
              </w:rPr>
              <w:t>არაფინანსური</w:t>
            </w:r>
            <w:r w:rsidRPr="00CF227E">
              <w:rPr>
                <w:rFonts w:ascii="Arial" w:eastAsia="Times New Roman" w:hAnsi="Arial" w:cs="Arial"/>
                <w:b/>
                <w:bCs/>
                <w:sz w:val="18"/>
                <w:szCs w:val="18"/>
              </w:rPr>
              <w:t xml:space="preserve"> </w:t>
            </w:r>
            <w:r w:rsidRPr="00CF227E">
              <w:rPr>
                <w:rFonts w:ascii="Sylfaen" w:eastAsia="Times New Roman" w:hAnsi="Sylfaen" w:cs="Sylfaen"/>
                <w:b/>
                <w:bCs/>
                <w:sz w:val="18"/>
                <w:szCs w:val="18"/>
              </w:rPr>
              <w:t>აქტივების</w:t>
            </w:r>
            <w:r w:rsidRPr="00CF227E">
              <w:rPr>
                <w:rFonts w:ascii="Arial" w:eastAsia="Times New Roman" w:hAnsi="Arial" w:cs="Arial"/>
                <w:b/>
                <w:bCs/>
                <w:sz w:val="18"/>
                <w:szCs w:val="18"/>
              </w:rPr>
              <w:t xml:space="preserve"> </w:t>
            </w:r>
            <w:r w:rsidRPr="00CF227E">
              <w:rPr>
                <w:rFonts w:ascii="Sylfaen" w:eastAsia="Times New Roman" w:hAnsi="Sylfaen" w:cs="Sylfaen"/>
                <w:b/>
                <w:bCs/>
                <w:sz w:val="18"/>
                <w:szCs w:val="18"/>
              </w:rPr>
              <w:t>კლება</w:t>
            </w:r>
          </w:p>
        </w:tc>
        <w:tc>
          <w:tcPr>
            <w:tcW w:w="3750" w:type="pct"/>
            <w:gridSpan w:val="5"/>
            <w:tcBorders>
              <w:top w:val="nil"/>
              <w:left w:val="nil"/>
              <w:bottom w:val="single" w:sz="4" w:space="0" w:color="auto"/>
              <w:right w:val="single" w:sz="4" w:space="0" w:color="auto"/>
            </w:tcBorders>
            <w:shd w:val="clear" w:color="000000" w:fill="FDE9D9"/>
            <w:noWrap/>
            <w:vAlign w:val="bottom"/>
          </w:tcPr>
          <w:p w:rsidR="00E4430E" w:rsidRPr="00CF227E" w:rsidRDefault="00E4430E" w:rsidP="00806EBA">
            <w:pPr>
              <w:spacing w:after="0" w:line="240" w:lineRule="auto"/>
              <w:rPr>
                <w:rFonts w:ascii="Arial" w:eastAsia="Times New Roman" w:hAnsi="Arial" w:cs="Arial"/>
                <w:sz w:val="18"/>
                <w:szCs w:val="18"/>
              </w:rPr>
            </w:pPr>
          </w:p>
        </w:tc>
      </w:tr>
      <w:tr w:rsidR="00806EBA"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806EBA" w:rsidRPr="00CF227E" w:rsidRDefault="00806EBA" w:rsidP="00806EBA">
            <w:pPr>
              <w:spacing w:after="0" w:line="240" w:lineRule="auto"/>
              <w:ind w:firstLineChars="100" w:firstLine="180"/>
              <w:rPr>
                <w:rFonts w:ascii="Arial" w:eastAsia="Times New Roman" w:hAnsi="Arial" w:cs="Arial"/>
                <w:sz w:val="18"/>
                <w:szCs w:val="18"/>
              </w:rPr>
            </w:pPr>
            <w:r w:rsidRPr="00CF227E">
              <w:rPr>
                <w:rFonts w:ascii="Arial" w:eastAsia="Times New Roman" w:hAnsi="Arial" w:cs="Arial"/>
                <w:sz w:val="18"/>
                <w:szCs w:val="18"/>
              </w:rPr>
              <w:t xml:space="preserve">2019-2022 </w:t>
            </w:r>
            <w:r w:rsidRPr="00CF227E">
              <w:rPr>
                <w:rFonts w:ascii="Sylfaen" w:eastAsia="Times New Roman" w:hAnsi="Sylfaen" w:cs="Sylfaen"/>
                <w:sz w:val="18"/>
                <w:szCs w:val="18"/>
              </w:rPr>
              <w:t>პროგნოზი</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150,0</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130,0</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130,0</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130,0</w:t>
            </w:r>
          </w:p>
        </w:tc>
        <w:tc>
          <w:tcPr>
            <w:tcW w:w="750" w:type="pct"/>
            <w:tcBorders>
              <w:top w:val="nil"/>
              <w:left w:val="nil"/>
              <w:bottom w:val="single" w:sz="4" w:space="0" w:color="auto"/>
              <w:right w:val="single" w:sz="4" w:space="0" w:color="auto"/>
            </w:tcBorders>
            <w:shd w:val="clear" w:color="000000" w:fill="FDE9D9"/>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 </w:t>
            </w:r>
          </w:p>
        </w:tc>
      </w:tr>
      <w:tr w:rsidR="00806EBA"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806EBA" w:rsidRPr="00CF227E" w:rsidRDefault="00806EBA" w:rsidP="00806EBA">
            <w:pPr>
              <w:spacing w:after="0" w:line="240" w:lineRule="auto"/>
              <w:ind w:firstLineChars="100" w:firstLine="180"/>
              <w:rPr>
                <w:rFonts w:ascii="Arial" w:eastAsia="Times New Roman" w:hAnsi="Arial" w:cs="Arial"/>
                <w:sz w:val="18"/>
                <w:szCs w:val="18"/>
              </w:rPr>
            </w:pPr>
            <w:r w:rsidRPr="00CF227E">
              <w:rPr>
                <w:rFonts w:ascii="Arial" w:eastAsia="Times New Roman" w:hAnsi="Arial" w:cs="Arial"/>
                <w:sz w:val="18"/>
                <w:szCs w:val="18"/>
              </w:rPr>
              <w:t xml:space="preserve">2020-2023 </w:t>
            </w:r>
            <w:r w:rsidRPr="00CF227E">
              <w:rPr>
                <w:rFonts w:ascii="Sylfaen" w:eastAsia="Times New Roman" w:hAnsi="Sylfaen" w:cs="Sylfaen"/>
                <w:sz w:val="18"/>
                <w:szCs w:val="18"/>
              </w:rPr>
              <w:t>პროგნოზი</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160,0</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230,0</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200,0</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217,0</w:t>
            </w:r>
          </w:p>
        </w:tc>
        <w:tc>
          <w:tcPr>
            <w:tcW w:w="750" w:type="pct"/>
            <w:tcBorders>
              <w:top w:val="nil"/>
              <w:left w:val="nil"/>
              <w:bottom w:val="single" w:sz="4" w:space="0" w:color="auto"/>
              <w:right w:val="single" w:sz="4" w:space="0" w:color="auto"/>
            </w:tcBorders>
            <w:shd w:val="clear" w:color="000000" w:fill="FDE9D9"/>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235,0</w:t>
            </w:r>
          </w:p>
        </w:tc>
      </w:tr>
      <w:tr w:rsidR="00806EBA"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806EBA" w:rsidRPr="00CF227E" w:rsidRDefault="00806EBA" w:rsidP="00806EBA">
            <w:pPr>
              <w:spacing w:after="0" w:line="240" w:lineRule="auto"/>
              <w:ind w:firstLineChars="100" w:firstLine="180"/>
              <w:rPr>
                <w:rFonts w:ascii="Arial" w:eastAsia="Times New Roman" w:hAnsi="Arial" w:cs="Arial"/>
                <w:sz w:val="18"/>
                <w:szCs w:val="18"/>
              </w:rPr>
            </w:pPr>
            <w:r w:rsidRPr="00CF227E">
              <w:rPr>
                <w:rFonts w:ascii="Sylfaen" w:eastAsia="Times New Roman" w:hAnsi="Sylfaen" w:cs="Sylfaen"/>
                <w:sz w:val="18"/>
                <w:szCs w:val="18"/>
              </w:rPr>
              <w:t>ცვლილება</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10,0</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100,0</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70,0</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87,0</w:t>
            </w:r>
          </w:p>
        </w:tc>
        <w:tc>
          <w:tcPr>
            <w:tcW w:w="750" w:type="pct"/>
            <w:tcBorders>
              <w:top w:val="nil"/>
              <w:left w:val="nil"/>
              <w:bottom w:val="single" w:sz="4" w:space="0" w:color="auto"/>
              <w:right w:val="single" w:sz="4" w:space="0" w:color="auto"/>
            </w:tcBorders>
            <w:shd w:val="clear" w:color="000000" w:fill="FDE9D9"/>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 </w:t>
            </w:r>
          </w:p>
        </w:tc>
      </w:tr>
      <w:tr w:rsidR="00E4430E" w:rsidRPr="00CF227E" w:rsidTr="00CF227E">
        <w:trPr>
          <w:trHeight w:val="113"/>
        </w:trPr>
        <w:tc>
          <w:tcPr>
            <w:tcW w:w="5000" w:type="pct"/>
            <w:gridSpan w:val="6"/>
            <w:tcBorders>
              <w:top w:val="nil"/>
              <w:left w:val="single" w:sz="4" w:space="0" w:color="auto"/>
              <w:bottom w:val="single" w:sz="4" w:space="0" w:color="auto"/>
              <w:right w:val="single" w:sz="4" w:space="0" w:color="auto"/>
            </w:tcBorders>
            <w:shd w:val="clear" w:color="auto" w:fill="auto"/>
            <w:noWrap/>
            <w:vAlign w:val="bottom"/>
            <w:hideMark/>
          </w:tcPr>
          <w:p w:rsidR="00E4430E" w:rsidRPr="00CF227E" w:rsidRDefault="00E4430E" w:rsidP="00806EBA">
            <w:pPr>
              <w:spacing w:after="0" w:line="240" w:lineRule="auto"/>
              <w:rPr>
                <w:rFonts w:ascii="Arial" w:eastAsia="Times New Roman" w:hAnsi="Arial" w:cs="Arial"/>
                <w:sz w:val="18"/>
                <w:szCs w:val="18"/>
              </w:rPr>
            </w:pPr>
          </w:p>
        </w:tc>
      </w:tr>
      <w:tr w:rsidR="00E4430E" w:rsidRPr="00CF227E" w:rsidTr="00CF227E">
        <w:trPr>
          <w:trHeight w:val="113"/>
        </w:trPr>
        <w:tc>
          <w:tcPr>
            <w:tcW w:w="1250" w:type="pct"/>
            <w:tcBorders>
              <w:top w:val="nil"/>
              <w:left w:val="single" w:sz="4" w:space="0" w:color="auto"/>
              <w:bottom w:val="single" w:sz="4" w:space="0" w:color="auto"/>
              <w:right w:val="single" w:sz="4" w:space="0" w:color="auto"/>
            </w:tcBorders>
            <w:shd w:val="clear" w:color="000000" w:fill="FDE9D9"/>
            <w:vAlign w:val="bottom"/>
            <w:hideMark/>
          </w:tcPr>
          <w:p w:rsidR="00E4430E" w:rsidRPr="00CF227E" w:rsidRDefault="00E4430E" w:rsidP="00806EBA">
            <w:pPr>
              <w:spacing w:after="0" w:line="240" w:lineRule="auto"/>
              <w:rPr>
                <w:rFonts w:ascii="Arial" w:eastAsia="Times New Roman" w:hAnsi="Arial" w:cs="Arial"/>
                <w:b/>
                <w:bCs/>
                <w:sz w:val="18"/>
                <w:szCs w:val="18"/>
              </w:rPr>
            </w:pPr>
            <w:r w:rsidRPr="00CF227E">
              <w:rPr>
                <w:rFonts w:ascii="Sylfaen" w:eastAsia="Times New Roman" w:hAnsi="Sylfaen" w:cs="Sylfaen"/>
                <w:b/>
                <w:bCs/>
                <w:sz w:val="18"/>
                <w:szCs w:val="18"/>
              </w:rPr>
              <w:t>ფინანსური</w:t>
            </w:r>
            <w:r w:rsidRPr="00CF227E">
              <w:rPr>
                <w:rFonts w:ascii="Arial" w:eastAsia="Times New Roman" w:hAnsi="Arial" w:cs="Arial"/>
                <w:b/>
                <w:bCs/>
                <w:sz w:val="18"/>
                <w:szCs w:val="18"/>
              </w:rPr>
              <w:t xml:space="preserve"> </w:t>
            </w:r>
            <w:r w:rsidRPr="00CF227E">
              <w:rPr>
                <w:rFonts w:ascii="Sylfaen" w:eastAsia="Times New Roman" w:hAnsi="Sylfaen" w:cs="Sylfaen"/>
                <w:b/>
                <w:bCs/>
                <w:sz w:val="18"/>
                <w:szCs w:val="18"/>
              </w:rPr>
              <w:t>აქტივების</w:t>
            </w:r>
            <w:r w:rsidRPr="00CF227E">
              <w:rPr>
                <w:rFonts w:ascii="Arial" w:eastAsia="Times New Roman" w:hAnsi="Arial" w:cs="Arial"/>
                <w:b/>
                <w:bCs/>
                <w:sz w:val="18"/>
                <w:szCs w:val="18"/>
              </w:rPr>
              <w:t xml:space="preserve"> </w:t>
            </w:r>
            <w:r w:rsidRPr="00CF227E">
              <w:rPr>
                <w:rFonts w:ascii="Sylfaen" w:eastAsia="Times New Roman" w:hAnsi="Sylfaen" w:cs="Sylfaen"/>
                <w:b/>
                <w:bCs/>
                <w:sz w:val="18"/>
                <w:szCs w:val="18"/>
              </w:rPr>
              <w:t>კლება</w:t>
            </w:r>
          </w:p>
        </w:tc>
        <w:tc>
          <w:tcPr>
            <w:tcW w:w="3750" w:type="pct"/>
            <w:gridSpan w:val="5"/>
            <w:tcBorders>
              <w:top w:val="nil"/>
              <w:left w:val="nil"/>
              <w:bottom w:val="single" w:sz="4" w:space="0" w:color="auto"/>
              <w:right w:val="single" w:sz="4" w:space="0" w:color="auto"/>
            </w:tcBorders>
            <w:shd w:val="clear" w:color="000000" w:fill="FDE9D9"/>
            <w:noWrap/>
            <w:vAlign w:val="bottom"/>
            <w:hideMark/>
          </w:tcPr>
          <w:p w:rsidR="00E4430E" w:rsidRPr="00CF227E" w:rsidRDefault="00E4430E" w:rsidP="00806EBA">
            <w:pPr>
              <w:spacing w:after="0" w:line="240" w:lineRule="auto"/>
              <w:rPr>
                <w:rFonts w:ascii="Arial" w:eastAsia="Times New Roman" w:hAnsi="Arial" w:cs="Arial"/>
                <w:sz w:val="18"/>
                <w:szCs w:val="18"/>
              </w:rPr>
            </w:pPr>
          </w:p>
          <w:p w:rsidR="00E4430E" w:rsidRPr="00CF227E" w:rsidRDefault="00E4430E" w:rsidP="00806EBA">
            <w:pPr>
              <w:spacing w:after="0" w:line="240" w:lineRule="auto"/>
              <w:rPr>
                <w:rFonts w:ascii="Arial" w:eastAsia="Times New Roman" w:hAnsi="Arial" w:cs="Arial"/>
                <w:sz w:val="18"/>
                <w:szCs w:val="18"/>
              </w:rPr>
            </w:pPr>
            <w:r w:rsidRPr="00CF227E">
              <w:rPr>
                <w:rFonts w:ascii="Arial" w:eastAsia="Times New Roman" w:hAnsi="Arial" w:cs="Arial"/>
                <w:sz w:val="18"/>
                <w:szCs w:val="18"/>
              </w:rPr>
              <w:t> </w:t>
            </w:r>
          </w:p>
        </w:tc>
      </w:tr>
      <w:tr w:rsidR="00806EBA"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806EBA" w:rsidRPr="00CF227E" w:rsidRDefault="00806EBA" w:rsidP="00806EBA">
            <w:pPr>
              <w:spacing w:after="0" w:line="240" w:lineRule="auto"/>
              <w:ind w:firstLineChars="100" w:firstLine="180"/>
              <w:rPr>
                <w:rFonts w:ascii="Arial" w:eastAsia="Times New Roman" w:hAnsi="Arial" w:cs="Arial"/>
                <w:sz w:val="18"/>
                <w:szCs w:val="18"/>
              </w:rPr>
            </w:pPr>
            <w:r w:rsidRPr="00CF227E">
              <w:rPr>
                <w:rFonts w:ascii="Arial" w:eastAsia="Times New Roman" w:hAnsi="Arial" w:cs="Arial"/>
                <w:sz w:val="18"/>
                <w:szCs w:val="18"/>
              </w:rPr>
              <w:t xml:space="preserve">2019-2022 </w:t>
            </w:r>
            <w:r w:rsidRPr="00CF227E">
              <w:rPr>
                <w:rFonts w:ascii="Sylfaen" w:eastAsia="Times New Roman" w:hAnsi="Sylfaen" w:cs="Sylfaen"/>
                <w:sz w:val="18"/>
                <w:szCs w:val="18"/>
              </w:rPr>
              <w:t>პროგნოზი</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110,0</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90,0</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100,0</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110,0</w:t>
            </w:r>
          </w:p>
        </w:tc>
        <w:tc>
          <w:tcPr>
            <w:tcW w:w="750" w:type="pct"/>
            <w:tcBorders>
              <w:top w:val="nil"/>
              <w:left w:val="nil"/>
              <w:bottom w:val="single" w:sz="4" w:space="0" w:color="auto"/>
              <w:right w:val="single" w:sz="4" w:space="0" w:color="auto"/>
            </w:tcBorders>
            <w:shd w:val="clear" w:color="000000" w:fill="FDE9D9"/>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 </w:t>
            </w:r>
          </w:p>
        </w:tc>
      </w:tr>
      <w:tr w:rsidR="00806EBA"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806EBA" w:rsidRPr="00CF227E" w:rsidRDefault="00806EBA" w:rsidP="00806EBA">
            <w:pPr>
              <w:spacing w:after="0" w:line="240" w:lineRule="auto"/>
              <w:ind w:firstLineChars="100" w:firstLine="180"/>
              <w:rPr>
                <w:rFonts w:ascii="Arial" w:eastAsia="Times New Roman" w:hAnsi="Arial" w:cs="Arial"/>
                <w:sz w:val="18"/>
                <w:szCs w:val="18"/>
              </w:rPr>
            </w:pPr>
            <w:r w:rsidRPr="00CF227E">
              <w:rPr>
                <w:rFonts w:ascii="Arial" w:eastAsia="Times New Roman" w:hAnsi="Arial" w:cs="Arial"/>
                <w:sz w:val="18"/>
                <w:szCs w:val="18"/>
              </w:rPr>
              <w:t xml:space="preserve">2020-2023 </w:t>
            </w:r>
            <w:r w:rsidRPr="00CF227E">
              <w:rPr>
                <w:rFonts w:ascii="Sylfaen" w:eastAsia="Times New Roman" w:hAnsi="Sylfaen" w:cs="Sylfaen"/>
                <w:sz w:val="18"/>
                <w:szCs w:val="18"/>
              </w:rPr>
              <w:t>პროგნოზი</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100,0</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115,0</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105,0</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90,0</w:t>
            </w:r>
          </w:p>
        </w:tc>
        <w:tc>
          <w:tcPr>
            <w:tcW w:w="750" w:type="pct"/>
            <w:tcBorders>
              <w:top w:val="nil"/>
              <w:left w:val="nil"/>
              <w:bottom w:val="single" w:sz="4" w:space="0" w:color="auto"/>
              <w:right w:val="single" w:sz="4" w:space="0" w:color="auto"/>
            </w:tcBorders>
            <w:shd w:val="clear" w:color="000000" w:fill="FDE9D9"/>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90,0</w:t>
            </w:r>
          </w:p>
        </w:tc>
      </w:tr>
      <w:tr w:rsidR="00806EBA"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806EBA" w:rsidRPr="00CF227E" w:rsidRDefault="00806EBA" w:rsidP="00806EBA">
            <w:pPr>
              <w:spacing w:after="0" w:line="240" w:lineRule="auto"/>
              <w:ind w:firstLineChars="100" w:firstLine="180"/>
              <w:rPr>
                <w:rFonts w:ascii="Arial" w:eastAsia="Times New Roman" w:hAnsi="Arial" w:cs="Arial"/>
                <w:sz w:val="18"/>
                <w:szCs w:val="18"/>
              </w:rPr>
            </w:pPr>
            <w:r w:rsidRPr="00CF227E">
              <w:rPr>
                <w:rFonts w:ascii="Sylfaen" w:eastAsia="Times New Roman" w:hAnsi="Sylfaen" w:cs="Sylfaen"/>
                <w:sz w:val="18"/>
                <w:szCs w:val="18"/>
              </w:rPr>
              <w:t>ცვლილება</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-10,0</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25,0</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5,0</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-20,0</w:t>
            </w:r>
          </w:p>
        </w:tc>
        <w:tc>
          <w:tcPr>
            <w:tcW w:w="750" w:type="pct"/>
            <w:tcBorders>
              <w:top w:val="nil"/>
              <w:left w:val="nil"/>
              <w:bottom w:val="single" w:sz="4" w:space="0" w:color="auto"/>
              <w:right w:val="single" w:sz="4" w:space="0" w:color="auto"/>
            </w:tcBorders>
            <w:shd w:val="clear" w:color="000000" w:fill="FDE9D9"/>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90,0</w:t>
            </w:r>
          </w:p>
        </w:tc>
      </w:tr>
      <w:tr w:rsidR="00E4430E" w:rsidRPr="00CF227E" w:rsidTr="00CF227E">
        <w:trPr>
          <w:trHeight w:val="113"/>
        </w:trPr>
        <w:tc>
          <w:tcPr>
            <w:tcW w:w="5000" w:type="pct"/>
            <w:gridSpan w:val="6"/>
            <w:tcBorders>
              <w:top w:val="nil"/>
              <w:left w:val="single" w:sz="4" w:space="0" w:color="auto"/>
              <w:bottom w:val="single" w:sz="4" w:space="0" w:color="auto"/>
              <w:right w:val="single" w:sz="4" w:space="0" w:color="auto"/>
            </w:tcBorders>
            <w:shd w:val="clear" w:color="auto" w:fill="auto"/>
            <w:noWrap/>
            <w:vAlign w:val="bottom"/>
            <w:hideMark/>
          </w:tcPr>
          <w:p w:rsidR="00E4430E" w:rsidRPr="00CF227E" w:rsidRDefault="00E4430E" w:rsidP="00E4430E">
            <w:pPr>
              <w:spacing w:after="0" w:line="240" w:lineRule="auto"/>
              <w:rPr>
                <w:rFonts w:ascii="Arial" w:eastAsia="Times New Roman" w:hAnsi="Arial" w:cs="Arial"/>
                <w:sz w:val="18"/>
                <w:szCs w:val="18"/>
              </w:rPr>
            </w:pPr>
            <w:r w:rsidRPr="00CF227E">
              <w:rPr>
                <w:rFonts w:ascii="Arial" w:eastAsia="Times New Roman" w:hAnsi="Arial" w:cs="Arial"/>
                <w:sz w:val="18"/>
                <w:szCs w:val="18"/>
              </w:rPr>
              <w:t> </w:t>
            </w:r>
          </w:p>
        </w:tc>
      </w:tr>
      <w:tr w:rsidR="00E4430E" w:rsidRPr="00CF227E" w:rsidTr="00CF227E">
        <w:trPr>
          <w:trHeight w:val="113"/>
        </w:trPr>
        <w:tc>
          <w:tcPr>
            <w:tcW w:w="5000" w:type="pct"/>
            <w:gridSpan w:val="6"/>
            <w:tcBorders>
              <w:top w:val="nil"/>
              <w:left w:val="single" w:sz="4" w:space="0" w:color="auto"/>
              <w:bottom w:val="single" w:sz="4" w:space="0" w:color="auto"/>
              <w:right w:val="single" w:sz="4" w:space="0" w:color="auto"/>
            </w:tcBorders>
            <w:shd w:val="clear" w:color="auto" w:fill="auto"/>
            <w:noWrap/>
            <w:vAlign w:val="bottom"/>
            <w:hideMark/>
          </w:tcPr>
          <w:p w:rsidR="00E4430E" w:rsidRPr="00CF227E" w:rsidRDefault="00E4430E" w:rsidP="00E4430E">
            <w:pPr>
              <w:spacing w:after="0" w:line="240" w:lineRule="auto"/>
              <w:jc w:val="center"/>
              <w:rPr>
                <w:rFonts w:ascii="Arial" w:eastAsia="Times New Roman" w:hAnsi="Arial" w:cs="Arial"/>
                <w:b/>
                <w:sz w:val="18"/>
                <w:szCs w:val="18"/>
              </w:rPr>
            </w:pPr>
            <w:r w:rsidRPr="00CF227E">
              <w:rPr>
                <w:rFonts w:ascii="Arial" w:eastAsia="Times New Roman" w:hAnsi="Arial" w:cs="Arial"/>
                <w:b/>
                <w:sz w:val="18"/>
                <w:szCs w:val="18"/>
              </w:rPr>
              <w:t xml:space="preserve">% </w:t>
            </w:r>
            <w:r w:rsidRPr="00CF227E">
              <w:rPr>
                <w:rFonts w:ascii="Sylfaen" w:eastAsia="Times New Roman" w:hAnsi="Sylfaen" w:cs="Sylfaen"/>
                <w:b/>
                <w:sz w:val="18"/>
                <w:szCs w:val="18"/>
              </w:rPr>
              <w:t>მშპ</w:t>
            </w:r>
            <w:r w:rsidRPr="00CF227E">
              <w:rPr>
                <w:rFonts w:ascii="Arial" w:eastAsia="Times New Roman" w:hAnsi="Arial" w:cs="Arial"/>
                <w:b/>
                <w:sz w:val="18"/>
                <w:szCs w:val="18"/>
              </w:rPr>
              <w:t>-</w:t>
            </w:r>
            <w:r w:rsidRPr="00CF227E">
              <w:rPr>
                <w:rFonts w:ascii="Sylfaen" w:eastAsia="Times New Roman" w:hAnsi="Sylfaen" w:cs="Sylfaen"/>
                <w:b/>
                <w:sz w:val="18"/>
                <w:szCs w:val="18"/>
              </w:rPr>
              <w:t>თან</w:t>
            </w:r>
          </w:p>
        </w:tc>
      </w:tr>
      <w:tr w:rsidR="00E4430E" w:rsidRPr="00CF227E" w:rsidTr="00CF227E">
        <w:trPr>
          <w:trHeight w:val="113"/>
        </w:trPr>
        <w:tc>
          <w:tcPr>
            <w:tcW w:w="5000" w:type="pct"/>
            <w:gridSpan w:val="6"/>
            <w:tcBorders>
              <w:top w:val="nil"/>
              <w:left w:val="single" w:sz="4" w:space="0" w:color="auto"/>
              <w:bottom w:val="single" w:sz="4" w:space="0" w:color="auto"/>
              <w:right w:val="single" w:sz="4" w:space="0" w:color="auto"/>
            </w:tcBorders>
            <w:shd w:val="clear" w:color="auto" w:fill="auto"/>
            <w:noWrap/>
            <w:vAlign w:val="bottom"/>
            <w:hideMark/>
          </w:tcPr>
          <w:p w:rsidR="00E4430E" w:rsidRPr="00CF227E" w:rsidRDefault="00E4430E" w:rsidP="00E4430E">
            <w:pPr>
              <w:spacing w:after="0" w:line="240" w:lineRule="auto"/>
              <w:rPr>
                <w:rFonts w:ascii="Arial" w:eastAsia="Times New Roman" w:hAnsi="Arial" w:cs="Arial"/>
                <w:sz w:val="18"/>
                <w:szCs w:val="18"/>
              </w:rPr>
            </w:pPr>
            <w:r w:rsidRPr="00CF227E">
              <w:rPr>
                <w:rFonts w:ascii="Arial" w:eastAsia="Times New Roman" w:hAnsi="Arial" w:cs="Arial"/>
                <w:sz w:val="18"/>
                <w:szCs w:val="18"/>
              </w:rPr>
              <w:t> </w:t>
            </w:r>
          </w:p>
        </w:tc>
      </w:tr>
      <w:tr w:rsidR="00E4430E" w:rsidRPr="00CF227E" w:rsidTr="00CF227E">
        <w:trPr>
          <w:trHeight w:val="113"/>
        </w:trPr>
        <w:tc>
          <w:tcPr>
            <w:tcW w:w="1250" w:type="pct"/>
            <w:tcBorders>
              <w:top w:val="nil"/>
              <w:left w:val="single" w:sz="4" w:space="0" w:color="auto"/>
              <w:bottom w:val="single" w:sz="4" w:space="0" w:color="auto"/>
              <w:right w:val="single" w:sz="4" w:space="0" w:color="auto"/>
            </w:tcBorders>
            <w:shd w:val="clear" w:color="000000" w:fill="FDE9D9"/>
            <w:vAlign w:val="bottom"/>
            <w:hideMark/>
          </w:tcPr>
          <w:p w:rsidR="00E4430E" w:rsidRPr="00CF227E" w:rsidRDefault="00E4430E" w:rsidP="00806EBA">
            <w:pPr>
              <w:spacing w:after="0" w:line="240" w:lineRule="auto"/>
              <w:rPr>
                <w:rFonts w:ascii="Arial" w:eastAsia="Times New Roman" w:hAnsi="Arial" w:cs="Arial"/>
                <w:b/>
                <w:bCs/>
                <w:sz w:val="18"/>
                <w:szCs w:val="18"/>
              </w:rPr>
            </w:pPr>
            <w:r w:rsidRPr="00CF227E">
              <w:rPr>
                <w:rFonts w:ascii="Sylfaen" w:eastAsia="Times New Roman" w:hAnsi="Sylfaen" w:cs="Sylfaen"/>
                <w:b/>
                <w:bCs/>
                <w:sz w:val="18"/>
                <w:szCs w:val="18"/>
              </w:rPr>
              <w:t>შემოსავლები</w:t>
            </w:r>
          </w:p>
        </w:tc>
        <w:tc>
          <w:tcPr>
            <w:tcW w:w="3750" w:type="pct"/>
            <w:gridSpan w:val="5"/>
            <w:tcBorders>
              <w:top w:val="nil"/>
              <w:left w:val="nil"/>
              <w:bottom w:val="single" w:sz="4" w:space="0" w:color="auto"/>
              <w:right w:val="single" w:sz="4" w:space="0" w:color="auto"/>
            </w:tcBorders>
            <w:shd w:val="clear" w:color="000000" w:fill="FDE9D9"/>
            <w:noWrap/>
            <w:vAlign w:val="bottom"/>
            <w:hideMark/>
          </w:tcPr>
          <w:p w:rsidR="00E4430E" w:rsidRPr="00CF227E" w:rsidRDefault="00E4430E" w:rsidP="00E4430E">
            <w:pPr>
              <w:spacing w:after="0" w:line="240" w:lineRule="auto"/>
              <w:rPr>
                <w:rFonts w:ascii="Arial" w:eastAsia="Times New Roman" w:hAnsi="Arial" w:cs="Arial"/>
                <w:sz w:val="18"/>
                <w:szCs w:val="18"/>
              </w:rPr>
            </w:pPr>
            <w:r w:rsidRPr="00CF227E">
              <w:rPr>
                <w:rFonts w:ascii="Arial" w:eastAsia="Times New Roman" w:hAnsi="Arial" w:cs="Arial"/>
                <w:sz w:val="18"/>
                <w:szCs w:val="18"/>
              </w:rPr>
              <w:t> </w:t>
            </w:r>
          </w:p>
        </w:tc>
      </w:tr>
      <w:tr w:rsidR="00806EBA"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806EBA" w:rsidRPr="00CF227E" w:rsidRDefault="00806EBA" w:rsidP="00806EBA">
            <w:pPr>
              <w:spacing w:after="0" w:line="240" w:lineRule="auto"/>
              <w:ind w:firstLineChars="100" w:firstLine="180"/>
              <w:rPr>
                <w:rFonts w:ascii="Arial" w:eastAsia="Times New Roman" w:hAnsi="Arial" w:cs="Arial"/>
                <w:sz w:val="18"/>
                <w:szCs w:val="18"/>
              </w:rPr>
            </w:pPr>
            <w:r w:rsidRPr="00CF227E">
              <w:rPr>
                <w:rFonts w:ascii="Arial" w:eastAsia="Times New Roman" w:hAnsi="Arial" w:cs="Arial"/>
                <w:sz w:val="18"/>
                <w:szCs w:val="18"/>
              </w:rPr>
              <w:t xml:space="preserve">2019-2022 </w:t>
            </w:r>
            <w:r w:rsidRPr="00CF227E">
              <w:rPr>
                <w:rFonts w:ascii="Sylfaen" w:eastAsia="Times New Roman" w:hAnsi="Sylfaen" w:cs="Sylfaen"/>
                <w:sz w:val="18"/>
                <w:szCs w:val="18"/>
              </w:rPr>
              <w:t>პროგნოზი</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28,0%</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27,6%</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27,0%</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26,6%</w:t>
            </w:r>
          </w:p>
        </w:tc>
        <w:tc>
          <w:tcPr>
            <w:tcW w:w="750" w:type="pct"/>
            <w:tcBorders>
              <w:top w:val="nil"/>
              <w:left w:val="nil"/>
              <w:bottom w:val="single" w:sz="4" w:space="0" w:color="auto"/>
              <w:right w:val="single" w:sz="4" w:space="0" w:color="auto"/>
            </w:tcBorders>
            <w:shd w:val="clear" w:color="000000" w:fill="FDE9D9"/>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 </w:t>
            </w:r>
          </w:p>
        </w:tc>
      </w:tr>
      <w:tr w:rsidR="00806EBA"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806EBA" w:rsidRPr="00CF227E" w:rsidRDefault="00806EBA" w:rsidP="00806EBA">
            <w:pPr>
              <w:spacing w:after="0" w:line="240" w:lineRule="auto"/>
              <w:ind w:firstLineChars="100" w:firstLine="180"/>
              <w:rPr>
                <w:rFonts w:ascii="Arial" w:eastAsia="Times New Roman" w:hAnsi="Arial" w:cs="Arial"/>
                <w:sz w:val="18"/>
                <w:szCs w:val="18"/>
              </w:rPr>
            </w:pPr>
            <w:r w:rsidRPr="00CF227E">
              <w:rPr>
                <w:rFonts w:ascii="Arial" w:eastAsia="Times New Roman" w:hAnsi="Arial" w:cs="Arial"/>
                <w:sz w:val="18"/>
                <w:szCs w:val="18"/>
              </w:rPr>
              <w:t>2020-2023</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25,9%</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25,6%</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25,7%</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25,5%</w:t>
            </w:r>
          </w:p>
        </w:tc>
        <w:tc>
          <w:tcPr>
            <w:tcW w:w="750" w:type="pct"/>
            <w:tcBorders>
              <w:top w:val="nil"/>
              <w:left w:val="nil"/>
              <w:bottom w:val="single" w:sz="4" w:space="0" w:color="auto"/>
              <w:right w:val="single" w:sz="4" w:space="0" w:color="auto"/>
            </w:tcBorders>
            <w:shd w:val="clear" w:color="000000" w:fill="FDE9D9"/>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25,3%</w:t>
            </w:r>
          </w:p>
        </w:tc>
      </w:tr>
      <w:tr w:rsidR="00806EBA"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806EBA" w:rsidRPr="00CF227E" w:rsidRDefault="00806EBA" w:rsidP="00806EBA">
            <w:pPr>
              <w:spacing w:after="0" w:line="240" w:lineRule="auto"/>
              <w:ind w:firstLineChars="100" w:firstLine="180"/>
              <w:rPr>
                <w:rFonts w:ascii="Arial" w:eastAsia="Times New Roman" w:hAnsi="Arial" w:cs="Arial"/>
                <w:sz w:val="18"/>
                <w:szCs w:val="18"/>
              </w:rPr>
            </w:pPr>
            <w:r w:rsidRPr="00CF227E">
              <w:rPr>
                <w:rFonts w:ascii="Sylfaen" w:eastAsia="Times New Roman" w:hAnsi="Sylfaen" w:cs="Sylfaen"/>
                <w:sz w:val="18"/>
                <w:szCs w:val="18"/>
              </w:rPr>
              <w:t>ცვლილება</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-2,1%</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-1,9%</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-1,3%</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-1,2%</w:t>
            </w:r>
          </w:p>
        </w:tc>
        <w:tc>
          <w:tcPr>
            <w:tcW w:w="750" w:type="pct"/>
            <w:tcBorders>
              <w:top w:val="nil"/>
              <w:left w:val="nil"/>
              <w:bottom w:val="single" w:sz="4" w:space="0" w:color="auto"/>
              <w:right w:val="single" w:sz="4" w:space="0" w:color="auto"/>
            </w:tcBorders>
            <w:shd w:val="clear" w:color="000000" w:fill="FDE9D9"/>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 </w:t>
            </w:r>
          </w:p>
        </w:tc>
      </w:tr>
      <w:tr w:rsidR="00E4430E" w:rsidRPr="00CF227E" w:rsidTr="00CF227E">
        <w:trPr>
          <w:trHeight w:val="113"/>
        </w:trPr>
        <w:tc>
          <w:tcPr>
            <w:tcW w:w="5000" w:type="pct"/>
            <w:gridSpan w:val="6"/>
            <w:tcBorders>
              <w:top w:val="nil"/>
              <w:left w:val="single" w:sz="4" w:space="0" w:color="auto"/>
              <w:bottom w:val="single" w:sz="4" w:space="0" w:color="auto"/>
              <w:right w:val="single" w:sz="4" w:space="0" w:color="auto"/>
            </w:tcBorders>
            <w:shd w:val="clear" w:color="auto" w:fill="auto"/>
            <w:noWrap/>
            <w:vAlign w:val="bottom"/>
            <w:hideMark/>
          </w:tcPr>
          <w:p w:rsidR="00E4430E" w:rsidRPr="00CF227E" w:rsidRDefault="00E4430E" w:rsidP="00E4430E">
            <w:pPr>
              <w:spacing w:after="0" w:line="240" w:lineRule="auto"/>
              <w:rPr>
                <w:rFonts w:ascii="Arial" w:eastAsia="Times New Roman" w:hAnsi="Arial" w:cs="Arial"/>
                <w:sz w:val="18"/>
                <w:szCs w:val="18"/>
              </w:rPr>
            </w:pPr>
            <w:r w:rsidRPr="00CF227E">
              <w:rPr>
                <w:rFonts w:ascii="Arial" w:eastAsia="Times New Roman" w:hAnsi="Arial" w:cs="Arial"/>
                <w:sz w:val="18"/>
                <w:szCs w:val="18"/>
              </w:rPr>
              <w:t>  </w:t>
            </w:r>
          </w:p>
        </w:tc>
      </w:tr>
      <w:tr w:rsidR="00E4430E" w:rsidRPr="00CF227E" w:rsidTr="00CF227E">
        <w:trPr>
          <w:trHeight w:val="113"/>
        </w:trPr>
        <w:tc>
          <w:tcPr>
            <w:tcW w:w="1250" w:type="pct"/>
            <w:tcBorders>
              <w:top w:val="nil"/>
              <w:left w:val="single" w:sz="4" w:space="0" w:color="auto"/>
              <w:bottom w:val="single" w:sz="4" w:space="0" w:color="auto"/>
              <w:right w:val="single" w:sz="4" w:space="0" w:color="auto"/>
            </w:tcBorders>
            <w:shd w:val="clear" w:color="000000" w:fill="FDE9D9"/>
            <w:vAlign w:val="bottom"/>
            <w:hideMark/>
          </w:tcPr>
          <w:p w:rsidR="00E4430E" w:rsidRPr="00CF227E" w:rsidRDefault="00E4430E" w:rsidP="00806EBA">
            <w:pPr>
              <w:spacing w:after="0" w:line="240" w:lineRule="auto"/>
              <w:rPr>
                <w:rFonts w:ascii="Arial" w:eastAsia="Times New Roman" w:hAnsi="Arial" w:cs="Arial"/>
                <w:b/>
                <w:bCs/>
                <w:sz w:val="18"/>
                <w:szCs w:val="18"/>
              </w:rPr>
            </w:pPr>
            <w:r w:rsidRPr="00CF227E">
              <w:rPr>
                <w:rFonts w:ascii="Sylfaen" w:eastAsia="Times New Roman" w:hAnsi="Sylfaen" w:cs="Sylfaen"/>
                <w:b/>
                <w:bCs/>
                <w:sz w:val="18"/>
                <w:szCs w:val="18"/>
              </w:rPr>
              <w:t>არაფინანსური</w:t>
            </w:r>
            <w:r w:rsidRPr="00CF227E">
              <w:rPr>
                <w:rFonts w:ascii="Arial" w:eastAsia="Times New Roman" w:hAnsi="Arial" w:cs="Arial"/>
                <w:b/>
                <w:bCs/>
                <w:sz w:val="18"/>
                <w:szCs w:val="18"/>
              </w:rPr>
              <w:t xml:space="preserve"> </w:t>
            </w:r>
            <w:r w:rsidRPr="00CF227E">
              <w:rPr>
                <w:rFonts w:ascii="Sylfaen" w:eastAsia="Times New Roman" w:hAnsi="Sylfaen" w:cs="Sylfaen"/>
                <w:b/>
                <w:bCs/>
                <w:sz w:val="18"/>
                <w:szCs w:val="18"/>
              </w:rPr>
              <w:t>აქტივების</w:t>
            </w:r>
            <w:r w:rsidRPr="00CF227E">
              <w:rPr>
                <w:rFonts w:ascii="Arial" w:eastAsia="Times New Roman" w:hAnsi="Arial" w:cs="Arial"/>
                <w:b/>
                <w:bCs/>
                <w:sz w:val="18"/>
                <w:szCs w:val="18"/>
              </w:rPr>
              <w:t xml:space="preserve"> </w:t>
            </w:r>
            <w:r w:rsidRPr="00CF227E">
              <w:rPr>
                <w:rFonts w:ascii="Sylfaen" w:eastAsia="Times New Roman" w:hAnsi="Sylfaen" w:cs="Sylfaen"/>
                <w:b/>
                <w:bCs/>
                <w:sz w:val="18"/>
                <w:szCs w:val="18"/>
              </w:rPr>
              <w:t>კლება</w:t>
            </w:r>
          </w:p>
        </w:tc>
        <w:tc>
          <w:tcPr>
            <w:tcW w:w="3750" w:type="pct"/>
            <w:gridSpan w:val="5"/>
            <w:tcBorders>
              <w:top w:val="nil"/>
              <w:left w:val="nil"/>
              <w:bottom w:val="single" w:sz="4" w:space="0" w:color="auto"/>
              <w:right w:val="single" w:sz="4" w:space="0" w:color="auto"/>
            </w:tcBorders>
            <w:shd w:val="clear" w:color="000000" w:fill="FDE9D9"/>
            <w:noWrap/>
            <w:vAlign w:val="center"/>
            <w:hideMark/>
          </w:tcPr>
          <w:p w:rsidR="00E4430E" w:rsidRPr="00CF227E" w:rsidRDefault="00E4430E" w:rsidP="00E4430E">
            <w:pPr>
              <w:spacing w:after="0" w:line="240" w:lineRule="auto"/>
              <w:rPr>
                <w:rFonts w:ascii="Arial" w:eastAsia="Times New Roman" w:hAnsi="Arial" w:cs="Arial"/>
                <w:sz w:val="18"/>
                <w:szCs w:val="18"/>
              </w:rPr>
            </w:pPr>
            <w:r w:rsidRPr="00CF227E">
              <w:rPr>
                <w:rFonts w:ascii="Arial" w:eastAsia="Times New Roman" w:hAnsi="Arial" w:cs="Arial"/>
                <w:sz w:val="18"/>
                <w:szCs w:val="18"/>
              </w:rPr>
              <w:t> </w:t>
            </w:r>
          </w:p>
          <w:p w:rsidR="00E4430E" w:rsidRPr="00CF227E" w:rsidRDefault="00E4430E"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 </w:t>
            </w:r>
          </w:p>
        </w:tc>
      </w:tr>
      <w:tr w:rsidR="00806EBA"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806EBA" w:rsidRPr="00CF227E" w:rsidRDefault="00806EBA" w:rsidP="00F20410">
            <w:pPr>
              <w:spacing w:after="0" w:line="240" w:lineRule="auto"/>
              <w:rPr>
                <w:rFonts w:ascii="Arial" w:eastAsia="Times New Roman" w:hAnsi="Arial" w:cs="Arial"/>
                <w:sz w:val="18"/>
                <w:szCs w:val="18"/>
              </w:rPr>
            </w:pPr>
            <w:r w:rsidRPr="00CF227E">
              <w:rPr>
                <w:rFonts w:ascii="Arial" w:eastAsia="Times New Roman" w:hAnsi="Arial" w:cs="Arial"/>
                <w:sz w:val="18"/>
                <w:szCs w:val="18"/>
              </w:rPr>
              <w:t xml:space="preserve">2019-2022 </w:t>
            </w:r>
            <w:r w:rsidRPr="00CF227E">
              <w:rPr>
                <w:rFonts w:ascii="Sylfaen" w:eastAsia="Times New Roman" w:hAnsi="Sylfaen" w:cs="Sylfaen"/>
                <w:sz w:val="18"/>
                <w:szCs w:val="18"/>
              </w:rPr>
              <w:t>პროგნოზი</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0,3%</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0,3%</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0,2%</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0,2%</w:t>
            </w:r>
          </w:p>
        </w:tc>
        <w:tc>
          <w:tcPr>
            <w:tcW w:w="750" w:type="pct"/>
            <w:tcBorders>
              <w:top w:val="nil"/>
              <w:left w:val="nil"/>
              <w:bottom w:val="single" w:sz="4" w:space="0" w:color="auto"/>
              <w:right w:val="single" w:sz="4" w:space="0" w:color="auto"/>
            </w:tcBorders>
            <w:shd w:val="clear" w:color="000000" w:fill="FDE9D9"/>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 </w:t>
            </w:r>
          </w:p>
        </w:tc>
      </w:tr>
      <w:tr w:rsidR="00806EBA"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806EBA" w:rsidRPr="00CF227E" w:rsidRDefault="00806EBA" w:rsidP="00F20410">
            <w:pPr>
              <w:spacing w:after="0" w:line="240" w:lineRule="auto"/>
              <w:rPr>
                <w:rFonts w:ascii="Arial" w:eastAsia="Times New Roman" w:hAnsi="Arial" w:cs="Arial"/>
                <w:sz w:val="18"/>
                <w:szCs w:val="18"/>
              </w:rPr>
            </w:pPr>
            <w:r w:rsidRPr="00CF227E">
              <w:rPr>
                <w:rFonts w:ascii="Arial" w:eastAsia="Times New Roman" w:hAnsi="Arial" w:cs="Arial"/>
                <w:sz w:val="18"/>
                <w:szCs w:val="18"/>
              </w:rPr>
              <w:t xml:space="preserve">2020-2023 </w:t>
            </w:r>
            <w:r w:rsidRPr="00CF227E">
              <w:rPr>
                <w:rFonts w:ascii="Sylfaen" w:eastAsia="Times New Roman" w:hAnsi="Sylfaen" w:cs="Sylfaen"/>
                <w:sz w:val="18"/>
                <w:szCs w:val="18"/>
              </w:rPr>
              <w:t>პროგნოზი</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0,3%</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0,4%</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0,3%</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0,3%</w:t>
            </w:r>
          </w:p>
        </w:tc>
        <w:tc>
          <w:tcPr>
            <w:tcW w:w="750" w:type="pct"/>
            <w:tcBorders>
              <w:top w:val="nil"/>
              <w:left w:val="nil"/>
              <w:bottom w:val="single" w:sz="4" w:space="0" w:color="auto"/>
              <w:right w:val="single" w:sz="4" w:space="0" w:color="auto"/>
            </w:tcBorders>
            <w:shd w:val="clear" w:color="000000" w:fill="FDE9D9"/>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0,3%</w:t>
            </w:r>
          </w:p>
        </w:tc>
      </w:tr>
      <w:tr w:rsidR="00806EBA"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806EBA" w:rsidRPr="00CF227E" w:rsidRDefault="00806EBA" w:rsidP="00F20410">
            <w:pPr>
              <w:spacing w:after="0" w:line="240" w:lineRule="auto"/>
              <w:rPr>
                <w:rFonts w:ascii="Arial" w:eastAsia="Times New Roman" w:hAnsi="Arial" w:cs="Arial"/>
                <w:sz w:val="18"/>
                <w:szCs w:val="18"/>
              </w:rPr>
            </w:pPr>
            <w:r w:rsidRPr="00CF227E">
              <w:rPr>
                <w:rFonts w:ascii="Sylfaen" w:eastAsia="Times New Roman" w:hAnsi="Sylfaen" w:cs="Sylfaen"/>
                <w:sz w:val="18"/>
                <w:szCs w:val="18"/>
              </w:rPr>
              <w:t>ცვლილება</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0,0%</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0,2%</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0,1%</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0,1%</w:t>
            </w:r>
          </w:p>
        </w:tc>
        <w:tc>
          <w:tcPr>
            <w:tcW w:w="750" w:type="pct"/>
            <w:tcBorders>
              <w:top w:val="nil"/>
              <w:left w:val="nil"/>
              <w:bottom w:val="single" w:sz="4" w:space="0" w:color="auto"/>
              <w:right w:val="single" w:sz="4" w:space="0" w:color="auto"/>
            </w:tcBorders>
            <w:shd w:val="clear" w:color="000000" w:fill="FDE9D9"/>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 </w:t>
            </w:r>
          </w:p>
        </w:tc>
      </w:tr>
      <w:tr w:rsidR="00E4430E" w:rsidRPr="00CF227E" w:rsidTr="00CF227E">
        <w:trPr>
          <w:trHeight w:val="113"/>
        </w:trPr>
        <w:tc>
          <w:tcPr>
            <w:tcW w:w="5000" w:type="pct"/>
            <w:gridSpan w:val="6"/>
            <w:tcBorders>
              <w:top w:val="nil"/>
              <w:left w:val="single" w:sz="4" w:space="0" w:color="auto"/>
              <w:bottom w:val="single" w:sz="4" w:space="0" w:color="auto"/>
              <w:right w:val="single" w:sz="4" w:space="0" w:color="auto"/>
            </w:tcBorders>
            <w:shd w:val="clear" w:color="auto" w:fill="auto"/>
            <w:noWrap/>
            <w:vAlign w:val="bottom"/>
            <w:hideMark/>
          </w:tcPr>
          <w:p w:rsidR="00E4430E" w:rsidRPr="00CF227E" w:rsidRDefault="00E4430E" w:rsidP="00E4430E">
            <w:pPr>
              <w:spacing w:after="0" w:line="240" w:lineRule="auto"/>
              <w:rPr>
                <w:rFonts w:ascii="Arial" w:eastAsia="Times New Roman" w:hAnsi="Arial" w:cs="Arial"/>
                <w:sz w:val="18"/>
                <w:szCs w:val="18"/>
              </w:rPr>
            </w:pPr>
            <w:r w:rsidRPr="00CF227E">
              <w:rPr>
                <w:rFonts w:ascii="Arial" w:eastAsia="Times New Roman" w:hAnsi="Arial" w:cs="Arial"/>
                <w:sz w:val="18"/>
                <w:szCs w:val="18"/>
              </w:rPr>
              <w:t>  </w:t>
            </w:r>
          </w:p>
        </w:tc>
      </w:tr>
      <w:tr w:rsidR="00E4430E" w:rsidRPr="00CF227E" w:rsidTr="00CF227E">
        <w:trPr>
          <w:trHeight w:val="113"/>
        </w:trPr>
        <w:tc>
          <w:tcPr>
            <w:tcW w:w="1250" w:type="pct"/>
            <w:tcBorders>
              <w:top w:val="nil"/>
              <w:left w:val="single" w:sz="4" w:space="0" w:color="auto"/>
              <w:bottom w:val="single" w:sz="4" w:space="0" w:color="auto"/>
              <w:right w:val="single" w:sz="4" w:space="0" w:color="auto"/>
            </w:tcBorders>
            <w:shd w:val="clear" w:color="000000" w:fill="FDE9D9"/>
            <w:vAlign w:val="bottom"/>
            <w:hideMark/>
          </w:tcPr>
          <w:p w:rsidR="00E4430E" w:rsidRPr="00CF227E" w:rsidRDefault="00E4430E" w:rsidP="00806EBA">
            <w:pPr>
              <w:spacing w:after="0" w:line="240" w:lineRule="auto"/>
              <w:rPr>
                <w:rFonts w:ascii="Arial" w:eastAsia="Times New Roman" w:hAnsi="Arial" w:cs="Arial"/>
                <w:b/>
                <w:bCs/>
                <w:sz w:val="18"/>
                <w:szCs w:val="18"/>
              </w:rPr>
            </w:pPr>
            <w:r w:rsidRPr="00CF227E">
              <w:rPr>
                <w:rFonts w:ascii="Sylfaen" w:eastAsia="Times New Roman" w:hAnsi="Sylfaen" w:cs="Sylfaen"/>
                <w:b/>
                <w:bCs/>
                <w:sz w:val="18"/>
                <w:szCs w:val="18"/>
              </w:rPr>
              <w:t>ფინანსური</w:t>
            </w:r>
            <w:r w:rsidRPr="00CF227E">
              <w:rPr>
                <w:rFonts w:ascii="Arial" w:eastAsia="Times New Roman" w:hAnsi="Arial" w:cs="Arial"/>
                <w:b/>
                <w:bCs/>
                <w:sz w:val="18"/>
                <w:szCs w:val="18"/>
              </w:rPr>
              <w:t xml:space="preserve"> </w:t>
            </w:r>
            <w:r w:rsidRPr="00CF227E">
              <w:rPr>
                <w:rFonts w:ascii="Sylfaen" w:eastAsia="Times New Roman" w:hAnsi="Sylfaen" w:cs="Sylfaen"/>
                <w:b/>
                <w:bCs/>
                <w:sz w:val="18"/>
                <w:szCs w:val="18"/>
              </w:rPr>
              <w:t>აქტივების</w:t>
            </w:r>
            <w:r w:rsidRPr="00CF227E">
              <w:rPr>
                <w:rFonts w:ascii="Arial" w:eastAsia="Times New Roman" w:hAnsi="Arial" w:cs="Arial"/>
                <w:b/>
                <w:bCs/>
                <w:sz w:val="18"/>
                <w:szCs w:val="18"/>
              </w:rPr>
              <w:t xml:space="preserve"> </w:t>
            </w:r>
            <w:r w:rsidRPr="00CF227E">
              <w:rPr>
                <w:rFonts w:ascii="Sylfaen" w:eastAsia="Times New Roman" w:hAnsi="Sylfaen" w:cs="Sylfaen"/>
                <w:b/>
                <w:bCs/>
                <w:sz w:val="18"/>
                <w:szCs w:val="18"/>
              </w:rPr>
              <w:t>კლება</w:t>
            </w:r>
          </w:p>
        </w:tc>
        <w:tc>
          <w:tcPr>
            <w:tcW w:w="3750" w:type="pct"/>
            <w:gridSpan w:val="5"/>
            <w:tcBorders>
              <w:top w:val="nil"/>
              <w:left w:val="nil"/>
              <w:bottom w:val="single" w:sz="4" w:space="0" w:color="auto"/>
              <w:right w:val="single" w:sz="4" w:space="0" w:color="auto"/>
            </w:tcBorders>
            <w:shd w:val="clear" w:color="000000" w:fill="FDE9D9"/>
            <w:noWrap/>
            <w:vAlign w:val="center"/>
            <w:hideMark/>
          </w:tcPr>
          <w:p w:rsidR="00E4430E" w:rsidRPr="00CF227E" w:rsidRDefault="00E4430E" w:rsidP="00E4430E">
            <w:pPr>
              <w:spacing w:after="0" w:line="240" w:lineRule="auto"/>
              <w:rPr>
                <w:rFonts w:ascii="Arial" w:eastAsia="Times New Roman" w:hAnsi="Arial" w:cs="Arial"/>
                <w:sz w:val="18"/>
                <w:szCs w:val="18"/>
              </w:rPr>
            </w:pPr>
            <w:r w:rsidRPr="00CF227E">
              <w:rPr>
                <w:rFonts w:ascii="Arial" w:eastAsia="Times New Roman" w:hAnsi="Arial" w:cs="Arial"/>
                <w:sz w:val="18"/>
                <w:szCs w:val="18"/>
              </w:rPr>
              <w:t> </w:t>
            </w:r>
          </w:p>
        </w:tc>
      </w:tr>
      <w:tr w:rsidR="00806EBA"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806EBA" w:rsidRPr="00CF227E" w:rsidRDefault="00806EBA" w:rsidP="00F20410">
            <w:pPr>
              <w:spacing w:after="0" w:line="240" w:lineRule="auto"/>
              <w:rPr>
                <w:rFonts w:ascii="Arial" w:eastAsia="Times New Roman" w:hAnsi="Arial" w:cs="Arial"/>
                <w:sz w:val="18"/>
                <w:szCs w:val="18"/>
              </w:rPr>
            </w:pPr>
            <w:r w:rsidRPr="00CF227E">
              <w:rPr>
                <w:rFonts w:ascii="Arial" w:eastAsia="Times New Roman" w:hAnsi="Arial" w:cs="Arial"/>
                <w:sz w:val="18"/>
                <w:szCs w:val="18"/>
              </w:rPr>
              <w:t xml:space="preserve">2019-2022 </w:t>
            </w:r>
            <w:r w:rsidRPr="00CF227E">
              <w:rPr>
                <w:rFonts w:ascii="Sylfaen" w:eastAsia="Times New Roman" w:hAnsi="Sylfaen" w:cs="Sylfaen"/>
                <w:sz w:val="18"/>
                <w:szCs w:val="18"/>
              </w:rPr>
              <w:t>პროგნოზი</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0,2%</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0,2%</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0,2%</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0,2%</w:t>
            </w:r>
          </w:p>
        </w:tc>
        <w:tc>
          <w:tcPr>
            <w:tcW w:w="750" w:type="pct"/>
            <w:tcBorders>
              <w:top w:val="nil"/>
              <w:left w:val="nil"/>
              <w:bottom w:val="single" w:sz="4" w:space="0" w:color="auto"/>
              <w:right w:val="single" w:sz="4" w:space="0" w:color="auto"/>
            </w:tcBorders>
            <w:shd w:val="clear" w:color="000000" w:fill="FDE9D9"/>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 </w:t>
            </w:r>
          </w:p>
        </w:tc>
      </w:tr>
      <w:tr w:rsidR="00806EBA"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806EBA" w:rsidRPr="00CF227E" w:rsidRDefault="00806EBA" w:rsidP="00F20410">
            <w:pPr>
              <w:spacing w:after="0" w:line="240" w:lineRule="auto"/>
              <w:rPr>
                <w:rFonts w:ascii="Arial" w:eastAsia="Times New Roman" w:hAnsi="Arial" w:cs="Arial"/>
                <w:sz w:val="18"/>
                <w:szCs w:val="18"/>
              </w:rPr>
            </w:pPr>
            <w:r w:rsidRPr="00CF227E">
              <w:rPr>
                <w:rFonts w:ascii="Arial" w:eastAsia="Times New Roman" w:hAnsi="Arial" w:cs="Arial"/>
                <w:sz w:val="18"/>
                <w:szCs w:val="18"/>
              </w:rPr>
              <w:t xml:space="preserve">2020-2023 </w:t>
            </w:r>
            <w:r w:rsidRPr="00CF227E">
              <w:rPr>
                <w:rFonts w:ascii="Sylfaen" w:eastAsia="Times New Roman" w:hAnsi="Sylfaen" w:cs="Sylfaen"/>
                <w:sz w:val="18"/>
                <w:szCs w:val="18"/>
              </w:rPr>
              <w:t>პროგნოზი</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0,2%</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0,2%</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0,2%</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0,1%</w:t>
            </w:r>
          </w:p>
        </w:tc>
        <w:tc>
          <w:tcPr>
            <w:tcW w:w="750" w:type="pct"/>
            <w:tcBorders>
              <w:top w:val="nil"/>
              <w:left w:val="nil"/>
              <w:bottom w:val="single" w:sz="4" w:space="0" w:color="auto"/>
              <w:right w:val="single" w:sz="4" w:space="0" w:color="auto"/>
            </w:tcBorders>
            <w:shd w:val="clear" w:color="000000" w:fill="FDE9D9"/>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0,1%</w:t>
            </w:r>
          </w:p>
        </w:tc>
      </w:tr>
      <w:tr w:rsidR="00806EBA"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806EBA" w:rsidRPr="00CF227E" w:rsidRDefault="00806EBA" w:rsidP="00F20410">
            <w:pPr>
              <w:spacing w:after="0" w:line="240" w:lineRule="auto"/>
              <w:rPr>
                <w:rFonts w:ascii="Arial" w:eastAsia="Times New Roman" w:hAnsi="Arial" w:cs="Arial"/>
                <w:sz w:val="18"/>
                <w:szCs w:val="18"/>
              </w:rPr>
            </w:pPr>
            <w:r w:rsidRPr="00CF227E">
              <w:rPr>
                <w:rFonts w:ascii="Sylfaen" w:eastAsia="Times New Roman" w:hAnsi="Sylfaen" w:cs="Sylfaen"/>
                <w:sz w:val="18"/>
                <w:szCs w:val="18"/>
              </w:rPr>
              <w:t>ცვლილება</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0,0%</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0,0%</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0,0%</w:t>
            </w:r>
          </w:p>
        </w:tc>
        <w:tc>
          <w:tcPr>
            <w:tcW w:w="750" w:type="pct"/>
            <w:tcBorders>
              <w:top w:val="nil"/>
              <w:left w:val="nil"/>
              <w:bottom w:val="single" w:sz="4" w:space="0" w:color="auto"/>
              <w:right w:val="single" w:sz="4" w:space="0" w:color="auto"/>
            </w:tcBorders>
            <w:shd w:val="clear" w:color="auto" w:fill="auto"/>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0,0%</w:t>
            </w:r>
          </w:p>
        </w:tc>
        <w:tc>
          <w:tcPr>
            <w:tcW w:w="750" w:type="pct"/>
            <w:tcBorders>
              <w:top w:val="nil"/>
              <w:left w:val="nil"/>
              <w:bottom w:val="single" w:sz="4" w:space="0" w:color="auto"/>
              <w:right w:val="single" w:sz="4" w:space="0" w:color="auto"/>
            </w:tcBorders>
            <w:shd w:val="clear" w:color="000000" w:fill="FDE9D9"/>
            <w:noWrap/>
            <w:vAlign w:val="center"/>
            <w:hideMark/>
          </w:tcPr>
          <w:p w:rsidR="00806EBA" w:rsidRPr="00CF227E" w:rsidRDefault="00806EBA" w:rsidP="00806EBA">
            <w:pPr>
              <w:spacing w:after="0" w:line="240" w:lineRule="auto"/>
              <w:jc w:val="center"/>
              <w:rPr>
                <w:rFonts w:ascii="Arial" w:eastAsia="Times New Roman" w:hAnsi="Arial" w:cs="Arial"/>
                <w:sz w:val="18"/>
                <w:szCs w:val="18"/>
              </w:rPr>
            </w:pPr>
            <w:r w:rsidRPr="00CF227E">
              <w:rPr>
                <w:rFonts w:ascii="Arial" w:eastAsia="Times New Roman" w:hAnsi="Arial" w:cs="Arial"/>
                <w:sz w:val="18"/>
                <w:szCs w:val="18"/>
              </w:rPr>
              <w:t> </w:t>
            </w:r>
          </w:p>
        </w:tc>
      </w:tr>
    </w:tbl>
    <w:p w:rsidR="00C551C7" w:rsidRDefault="00C551C7" w:rsidP="006A22AE">
      <w:pPr>
        <w:jc w:val="both"/>
        <w:rPr>
          <w:rFonts w:ascii="Sylfaen" w:hAnsi="Sylfaen"/>
          <w:lang w:val="ka-GE"/>
        </w:rPr>
      </w:pPr>
    </w:p>
    <w:p w:rsidR="00E4430E" w:rsidRDefault="00BA3346" w:rsidP="006A22AE">
      <w:pPr>
        <w:jc w:val="both"/>
        <w:rPr>
          <w:rFonts w:ascii="Sylfaen" w:hAnsi="Sylfaen"/>
          <w:lang w:val="ka-GE"/>
        </w:rPr>
      </w:pPr>
      <w:r>
        <w:rPr>
          <w:rFonts w:ascii="Sylfaen" w:hAnsi="Sylfaen"/>
          <w:lang w:val="ka-GE"/>
        </w:rPr>
        <w:t>2019-2022 წლების</w:t>
      </w:r>
      <w:r>
        <w:rPr>
          <w:rFonts w:ascii="Sylfaen" w:hAnsi="Sylfaen"/>
        </w:rPr>
        <w:t xml:space="preserve"> </w:t>
      </w:r>
      <w:r>
        <w:rPr>
          <w:rFonts w:ascii="Sylfaen" w:hAnsi="Sylfaen"/>
          <w:lang w:val="ka-GE"/>
        </w:rPr>
        <w:t>საშულოვადიან პროგნოზებთან შედარებით 2020-2023 წლების პროგნოზების შემოსულობების ნაწილში არსებითი ხასიათის ცვლილებები არ არის. შემოსავლების პროგნოზები დაზუსტებული</w:t>
      </w:r>
      <w:r w:rsidR="004B6789">
        <w:rPr>
          <w:rFonts w:ascii="Sylfaen" w:hAnsi="Sylfaen"/>
          <w:lang w:val="ka-GE"/>
        </w:rPr>
        <w:t>ა</w:t>
      </w:r>
      <w:r>
        <w:rPr>
          <w:rFonts w:ascii="Sylfaen" w:hAnsi="Sylfaen"/>
          <w:lang w:val="ka-GE"/>
        </w:rPr>
        <w:t xml:space="preserve"> ეკონომიკური ზრდის პარამეტრების, მათ შორის 2018 წლის ფაქტიური მაჩვენებელების დაზუსტების შედეგად და ასახავს მიმდინ</w:t>
      </w:r>
      <w:r w:rsidR="004B6789">
        <w:rPr>
          <w:rFonts w:ascii="Sylfaen" w:hAnsi="Sylfaen"/>
          <w:lang w:val="ka-GE"/>
        </w:rPr>
        <w:t>ა</w:t>
      </w:r>
      <w:r>
        <w:rPr>
          <w:rFonts w:ascii="Sylfaen" w:hAnsi="Sylfaen"/>
          <w:lang w:val="ka-GE"/>
        </w:rPr>
        <w:t>რე შესრულების ტენდე</w:t>
      </w:r>
      <w:r w:rsidR="004B6789">
        <w:rPr>
          <w:rFonts w:ascii="Sylfaen" w:hAnsi="Sylfaen"/>
          <w:lang w:val="ka-GE"/>
        </w:rPr>
        <w:t>ნ</w:t>
      </w:r>
      <w:r>
        <w:rPr>
          <w:rFonts w:ascii="Sylfaen" w:hAnsi="Sylfaen"/>
          <w:lang w:val="ka-GE"/>
        </w:rPr>
        <w:t>ციებს</w:t>
      </w:r>
      <w:r w:rsidR="004B6789">
        <w:rPr>
          <w:rFonts w:ascii="Sylfaen" w:hAnsi="Sylfaen"/>
          <w:lang w:val="ka-GE"/>
        </w:rPr>
        <w:t>,</w:t>
      </w:r>
      <w:r>
        <w:rPr>
          <w:rFonts w:ascii="Sylfaen" w:hAnsi="Sylfaen"/>
          <w:lang w:val="ka-GE"/>
        </w:rPr>
        <w:t xml:space="preserve"> როგორც გადასახ</w:t>
      </w:r>
      <w:r w:rsidR="004B6789">
        <w:rPr>
          <w:rFonts w:ascii="Sylfaen" w:hAnsi="Sylfaen"/>
          <w:lang w:val="ka-GE"/>
        </w:rPr>
        <w:t>ად</w:t>
      </w:r>
      <w:r>
        <w:rPr>
          <w:rFonts w:ascii="Sylfaen" w:hAnsi="Sylfaen"/>
          <w:lang w:val="ka-GE"/>
        </w:rPr>
        <w:t xml:space="preserve">ების, ისე სხვა შემოსავლების კუთხით, ასევე დაზუტებულია პრივატიზაციის და ფინანსური აქტივების კლების სახით მისაღები შემოსულობების პროგნოზები ფაქტიური მაჩვენებლებიდან გამომდინარე. გასათვალისწინებელია, რომ მიმდინარე წელს </w:t>
      </w:r>
      <w:r w:rsidR="006A22AE">
        <w:rPr>
          <w:rFonts w:ascii="Sylfaen" w:hAnsi="Sylfaen"/>
          <w:lang w:val="ka-GE"/>
        </w:rPr>
        <w:t>საგადასახადო შემოსავლების კომპოზიცია ერთგვარად შეიცვალა</w:t>
      </w:r>
      <w:r w:rsidR="001F4868">
        <w:rPr>
          <w:rFonts w:ascii="Sylfaen" w:hAnsi="Sylfaen"/>
          <w:lang w:val="ka-GE"/>
        </w:rPr>
        <w:t xml:space="preserve"> და შესაბამისად </w:t>
      </w:r>
      <w:r>
        <w:rPr>
          <w:rFonts w:ascii="Sylfaen" w:hAnsi="Sylfaen"/>
          <w:lang w:val="ka-GE"/>
        </w:rPr>
        <w:t>ცვლილებები განხო</w:t>
      </w:r>
      <w:r w:rsidR="001F4868">
        <w:rPr>
          <w:rFonts w:ascii="Sylfaen" w:hAnsi="Sylfaen"/>
          <w:lang w:val="ka-GE"/>
        </w:rPr>
        <w:t>რ</w:t>
      </w:r>
      <w:r>
        <w:rPr>
          <w:rFonts w:ascii="Sylfaen" w:hAnsi="Sylfaen"/>
          <w:lang w:val="ka-GE"/>
        </w:rPr>
        <w:t xml:space="preserve">ციელდა </w:t>
      </w:r>
      <w:r w:rsidR="006A22AE">
        <w:rPr>
          <w:rFonts w:ascii="Sylfaen" w:hAnsi="Sylfaen"/>
          <w:lang w:val="ka-GE"/>
        </w:rPr>
        <w:t>2019 წლის ბიუჯეტის კანონში</w:t>
      </w:r>
      <w:r w:rsidR="001F4868">
        <w:rPr>
          <w:rFonts w:ascii="Sylfaen" w:hAnsi="Sylfaen"/>
          <w:lang w:val="ka-GE"/>
        </w:rPr>
        <w:t xml:space="preserve">ც. </w:t>
      </w:r>
    </w:p>
    <w:p w:rsidR="00BA3346" w:rsidRDefault="00E4430E" w:rsidP="006A22AE">
      <w:pPr>
        <w:jc w:val="both"/>
        <w:rPr>
          <w:rFonts w:ascii="Sylfaen" w:hAnsi="Sylfaen"/>
          <w:lang w:val="ka-GE"/>
        </w:rPr>
      </w:pPr>
      <w:r>
        <w:rPr>
          <w:rFonts w:ascii="Sylfaen" w:hAnsi="Sylfaen"/>
          <w:lang w:val="ka-GE"/>
        </w:rPr>
        <w:t xml:space="preserve">მშპ-თან მიმართებაში შემოსავლების პროგნოზების ცვლილება გამოწვეულია სტატისტიკის ეროვნული სამსახურის მიერ, ახალ მეთოდოლოგიაზე გადასვლიდან გამომდინარე მშპ-ის ბაზის ცვლილებით და მიუხედავად იმისა, რომ მშპ-თან მიმართებაში თითქმის 2 </w:t>
      </w:r>
      <w:r w:rsidR="00F20410">
        <w:rPr>
          <w:rFonts w:ascii="Sylfaen" w:hAnsi="Sylfaen"/>
          <w:lang w:val="ka-GE"/>
        </w:rPr>
        <w:t>პროცენ</w:t>
      </w:r>
      <w:r>
        <w:rPr>
          <w:rFonts w:ascii="Sylfaen" w:hAnsi="Sylfaen"/>
          <w:lang w:val="ka-GE"/>
        </w:rPr>
        <w:t>ტ</w:t>
      </w:r>
      <w:r w:rsidR="00F20410">
        <w:rPr>
          <w:rFonts w:ascii="Sylfaen" w:hAnsi="Sylfaen"/>
          <w:lang w:val="ka-GE"/>
        </w:rPr>
        <w:t>უ</w:t>
      </w:r>
      <w:r>
        <w:rPr>
          <w:rFonts w:ascii="Sylfaen" w:hAnsi="Sylfaen"/>
          <w:lang w:val="ka-GE"/>
        </w:rPr>
        <w:t xml:space="preserve">ლი პუნქტითაა შემცირებული, რეალურად შემოსავლების ბაზა ნარჩუნდება სტაბილურად ერთ დონეზე, </w:t>
      </w:r>
      <w:r w:rsidR="006F0703">
        <w:rPr>
          <w:rFonts w:ascii="Sylfaen" w:hAnsi="Sylfaen"/>
          <w:lang w:val="ka-GE"/>
        </w:rPr>
        <w:t xml:space="preserve">საშუალოდ </w:t>
      </w:r>
      <w:r>
        <w:rPr>
          <w:rFonts w:ascii="Sylfaen" w:hAnsi="Sylfaen"/>
          <w:lang w:val="ka-GE"/>
        </w:rPr>
        <w:t>განახლებული (გაზრდილი</w:t>
      </w:r>
      <w:r w:rsidR="006F0703">
        <w:rPr>
          <w:rFonts w:ascii="Sylfaen" w:hAnsi="Sylfaen"/>
          <w:lang w:val="ka-GE"/>
        </w:rPr>
        <w:t>)</w:t>
      </w:r>
      <w:r>
        <w:rPr>
          <w:rFonts w:ascii="Sylfaen" w:hAnsi="Sylfaen"/>
          <w:lang w:val="ka-GE"/>
        </w:rPr>
        <w:t xml:space="preserve"> </w:t>
      </w:r>
      <w:r w:rsidR="00CF227E">
        <w:rPr>
          <w:rFonts w:ascii="Sylfaen" w:hAnsi="Sylfaen"/>
          <w:lang w:val="ka-GE"/>
        </w:rPr>
        <w:t>ნომი</w:t>
      </w:r>
      <w:r>
        <w:rPr>
          <w:rFonts w:ascii="Sylfaen" w:hAnsi="Sylfaen"/>
          <w:lang w:val="ka-GE"/>
        </w:rPr>
        <w:t>ნალური მშპ</w:t>
      </w:r>
      <w:r w:rsidR="006F0703">
        <w:rPr>
          <w:rFonts w:ascii="Sylfaen" w:hAnsi="Sylfaen"/>
          <w:lang w:val="ka-GE"/>
        </w:rPr>
        <w:t xml:space="preserve">-ის 25.5%-ის ფარგლებში. </w:t>
      </w:r>
    </w:p>
    <w:p w:rsidR="00F20410" w:rsidRPr="00F20410" w:rsidRDefault="00F20410" w:rsidP="00F20410">
      <w:pPr>
        <w:jc w:val="right"/>
        <w:rPr>
          <w:rFonts w:ascii="Sylfaen" w:hAnsi="Sylfaen"/>
          <w:b/>
          <w:i/>
          <w:lang w:val="ka-GE"/>
        </w:rPr>
      </w:pPr>
      <w:r w:rsidRPr="00F20410">
        <w:rPr>
          <w:rFonts w:ascii="Sylfaen" w:hAnsi="Sylfaen"/>
          <w:b/>
          <w:i/>
          <w:lang w:val="ka-GE"/>
        </w:rPr>
        <w:t>მლნ ლარი</w:t>
      </w:r>
    </w:p>
    <w:tbl>
      <w:tblPr>
        <w:tblW w:w="5000" w:type="pct"/>
        <w:tblLook w:val="04A0" w:firstRow="1" w:lastRow="0" w:firstColumn="1" w:lastColumn="0" w:noHBand="0" w:noVBand="1"/>
      </w:tblPr>
      <w:tblGrid>
        <w:gridCol w:w="2402"/>
        <w:gridCol w:w="1441"/>
        <w:gridCol w:w="1441"/>
        <w:gridCol w:w="1441"/>
        <w:gridCol w:w="1441"/>
        <w:gridCol w:w="1441"/>
      </w:tblGrid>
      <w:tr w:rsidR="00F20410" w:rsidRPr="00CF227E" w:rsidTr="00CF227E">
        <w:trPr>
          <w:trHeight w:val="113"/>
          <w:tblHeader/>
        </w:trPr>
        <w:tc>
          <w:tcPr>
            <w:tcW w:w="12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20410" w:rsidRPr="00CF227E" w:rsidRDefault="00F20410" w:rsidP="00F20410">
            <w:pPr>
              <w:spacing w:after="0" w:line="240" w:lineRule="auto"/>
              <w:rPr>
                <w:rFonts w:ascii="Arial" w:eastAsia="Times New Roman" w:hAnsi="Arial" w:cs="Arial"/>
                <w:sz w:val="18"/>
                <w:szCs w:val="20"/>
              </w:rPr>
            </w:pPr>
            <w:r w:rsidRPr="00CF227E">
              <w:rPr>
                <w:rFonts w:ascii="Arial" w:eastAsia="Times New Roman" w:hAnsi="Arial" w:cs="Arial"/>
                <w:sz w:val="18"/>
                <w:szCs w:val="20"/>
              </w:rPr>
              <w:t> </w:t>
            </w:r>
          </w:p>
        </w:tc>
        <w:tc>
          <w:tcPr>
            <w:tcW w:w="750" w:type="pct"/>
            <w:tcBorders>
              <w:top w:val="single" w:sz="4" w:space="0" w:color="auto"/>
              <w:left w:val="nil"/>
              <w:bottom w:val="single" w:sz="4" w:space="0" w:color="auto"/>
              <w:right w:val="single" w:sz="4" w:space="0" w:color="auto"/>
            </w:tcBorders>
            <w:shd w:val="clear" w:color="auto" w:fill="auto"/>
            <w:noWrap/>
            <w:vAlign w:val="bottom"/>
            <w:hideMark/>
          </w:tcPr>
          <w:p w:rsidR="00F20410" w:rsidRPr="00CF227E" w:rsidRDefault="00F20410" w:rsidP="00F20410">
            <w:pPr>
              <w:spacing w:after="0" w:line="240" w:lineRule="auto"/>
              <w:jc w:val="center"/>
              <w:rPr>
                <w:rFonts w:ascii="Arial" w:eastAsia="Times New Roman" w:hAnsi="Arial" w:cs="Arial"/>
                <w:b/>
                <w:bCs/>
                <w:sz w:val="18"/>
                <w:szCs w:val="20"/>
              </w:rPr>
            </w:pPr>
            <w:r w:rsidRPr="00CF227E">
              <w:rPr>
                <w:rFonts w:ascii="Arial" w:eastAsia="Times New Roman" w:hAnsi="Arial" w:cs="Arial"/>
                <w:b/>
                <w:bCs/>
                <w:sz w:val="18"/>
                <w:szCs w:val="20"/>
              </w:rPr>
              <w:t>2019</w:t>
            </w:r>
          </w:p>
        </w:tc>
        <w:tc>
          <w:tcPr>
            <w:tcW w:w="750" w:type="pct"/>
            <w:tcBorders>
              <w:top w:val="single" w:sz="4" w:space="0" w:color="auto"/>
              <w:left w:val="nil"/>
              <w:bottom w:val="single" w:sz="4" w:space="0" w:color="auto"/>
              <w:right w:val="single" w:sz="4" w:space="0" w:color="auto"/>
            </w:tcBorders>
            <w:shd w:val="clear" w:color="auto" w:fill="auto"/>
            <w:noWrap/>
            <w:vAlign w:val="bottom"/>
            <w:hideMark/>
          </w:tcPr>
          <w:p w:rsidR="00F20410" w:rsidRPr="00CF227E" w:rsidRDefault="00F20410" w:rsidP="00F20410">
            <w:pPr>
              <w:spacing w:after="0" w:line="240" w:lineRule="auto"/>
              <w:jc w:val="center"/>
              <w:rPr>
                <w:rFonts w:ascii="Arial" w:eastAsia="Times New Roman" w:hAnsi="Arial" w:cs="Arial"/>
                <w:b/>
                <w:bCs/>
                <w:sz w:val="18"/>
                <w:szCs w:val="20"/>
              </w:rPr>
            </w:pPr>
            <w:r w:rsidRPr="00CF227E">
              <w:rPr>
                <w:rFonts w:ascii="Arial" w:eastAsia="Times New Roman" w:hAnsi="Arial" w:cs="Arial"/>
                <w:b/>
                <w:bCs/>
                <w:sz w:val="18"/>
                <w:szCs w:val="20"/>
              </w:rPr>
              <w:t>2020</w:t>
            </w:r>
          </w:p>
        </w:tc>
        <w:tc>
          <w:tcPr>
            <w:tcW w:w="750" w:type="pct"/>
            <w:tcBorders>
              <w:top w:val="single" w:sz="4" w:space="0" w:color="auto"/>
              <w:left w:val="nil"/>
              <w:bottom w:val="single" w:sz="4" w:space="0" w:color="auto"/>
              <w:right w:val="single" w:sz="4" w:space="0" w:color="auto"/>
            </w:tcBorders>
            <w:shd w:val="clear" w:color="auto" w:fill="auto"/>
            <w:noWrap/>
            <w:vAlign w:val="bottom"/>
            <w:hideMark/>
          </w:tcPr>
          <w:p w:rsidR="00F20410" w:rsidRPr="00CF227E" w:rsidRDefault="00F20410" w:rsidP="00F20410">
            <w:pPr>
              <w:spacing w:after="0" w:line="240" w:lineRule="auto"/>
              <w:jc w:val="center"/>
              <w:rPr>
                <w:rFonts w:ascii="Arial" w:eastAsia="Times New Roman" w:hAnsi="Arial" w:cs="Arial"/>
                <w:b/>
                <w:bCs/>
                <w:sz w:val="18"/>
                <w:szCs w:val="20"/>
              </w:rPr>
            </w:pPr>
            <w:r w:rsidRPr="00CF227E">
              <w:rPr>
                <w:rFonts w:ascii="Arial" w:eastAsia="Times New Roman" w:hAnsi="Arial" w:cs="Arial"/>
                <w:b/>
                <w:bCs/>
                <w:sz w:val="18"/>
                <w:szCs w:val="20"/>
              </w:rPr>
              <w:t>2021</w:t>
            </w:r>
          </w:p>
        </w:tc>
        <w:tc>
          <w:tcPr>
            <w:tcW w:w="750" w:type="pct"/>
            <w:tcBorders>
              <w:top w:val="single" w:sz="4" w:space="0" w:color="auto"/>
              <w:left w:val="nil"/>
              <w:bottom w:val="single" w:sz="4" w:space="0" w:color="auto"/>
              <w:right w:val="single" w:sz="4" w:space="0" w:color="auto"/>
            </w:tcBorders>
            <w:shd w:val="clear" w:color="auto" w:fill="auto"/>
            <w:noWrap/>
            <w:vAlign w:val="bottom"/>
            <w:hideMark/>
          </w:tcPr>
          <w:p w:rsidR="00F20410" w:rsidRPr="00CF227E" w:rsidRDefault="00F20410" w:rsidP="00F20410">
            <w:pPr>
              <w:spacing w:after="0" w:line="240" w:lineRule="auto"/>
              <w:jc w:val="center"/>
              <w:rPr>
                <w:rFonts w:ascii="Arial" w:eastAsia="Times New Roman" w:hAnsi="Arial" w:cs="Arial"/>
                <w:b/>
                <w:bCs/>
                <w:sz w:val="18"/>
                <w:szCs w:val="20"/>
              </w:rPr>
            </w:pPr>
            <w:r w:rsidRPr="00CF227E">
              <w:rPr>
                <w:rFonts w:ascii="Arial" w:eastAsia="Times New Roman" w:hAnsi="Arial" w:cs="Arial"/>
                <w:b/>
                <w:bCs/>
                <w:sz w:val="18"/>
                <w:szCs w:val="20"/>
              </w:rPr>
              <w:t>2022</w:t>
            </w:r>
          </w:p>
        </w:tc>
        <w:tc>
          <w:tcPr>
            <w:tcW w:w="750" w:type="pct"/>
            <w:tcBorders>
              <w:top w:val="single" w:sz="4" w:space="0" w:color="auto"/>
              <w:left w:val="nil"/>
              <w:bottom w:val="single" w:sz="4" w:space="0" w:color="auto"/>
              <w:right w:val="single" w:sz="4" w:space="0" w:color="auto"/>
            </w:tcBorders>
            <w:shd w:val="clear" w:color="000000" w:fill="FDE9D9"/>
            <w:noWrap/>
            <w:vAlign w:val="bottom"/>
            <w:hideMark/>
          </w:tcPr>
          <w:p w:rsidR="00F20410" w:rsidRPr="00CF227E" w:rsidRDefault="00F20410" w:rsidP="00F20410">
            <w:pPr>
              <w:spacing w:after="0" w:line="240" w:lineRule="auto"/>
              <w:jc w:val="center"/>
              <w:rPr>
                <w:rFonts w:ascii="Arial" w:eastAsia="Times New Roman" w:hAnsi="Arial" w:cs="Arial"/>
                <w:b/>
                <w:bCs/>
                <w:sz w:val="18"/>
                <w:szCs w:val="20"/>
              </w:rPr>
            </w:pPr>
            <w:r w:rsidRPr="00CF227E">
              <w:rPr>
                <w:rFonts w:ascii="Arial" w:eastAsia="Times New Roman" w:hAnsi="Arial" w:cs="Arial"/>
                <w:b/>
                <w:bCs/>
                <w:sz w:val="18"/>
                <w:szCs w:val="20"/>
              </w:rPr>
              <w:t>2023</w:t>
            </w:r>
          </w:p>
        </w:tc>
      </w:tr>
      <w:tr w:rsidR="00F20410" w:rsidRPr="00CF227E" w:rsidTr="00CF227E">
        <w:trPr>
          <w:trHeight w:val="113"/>
          <w:tblHeader/>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F20410" w:rsidRPr="00CF227E" w:rsidRDefault="00F20410" w:rsidP="00F20410">
            <w:pPr>
              <w:spacing w:after="0" w:line="240" w:lineRule="auto"/>
              <w:rPr>
                <w:rFonts w:ascii="Arial" w:eastAsia="Times New Roman" w:hAnsi="Arial" w:cs="Arial"/>
                <w:sz w:val="18"/>
                <w:szCs w:val="20"/>
              </w:rPr>
            </w:pPr>
            <w:r w:rsidRPr="00CF227E">
              <w:rPr>
                <w:rFonts w:ascii="Arial" w:eastAsia="Times New Roman" w:hAnsi="Arial" w:cs="Arial"/>
                <w:sz w:val="18"/>
                <w:szCs w:val="20"/>
              </w:rPr>
              <w:t> </w:t>
            </w:r>
          </w:p>
        </w:tc>
        <w:tc>
          <w:tcPr>
            <w:tcW w:w="750" w:type="pct"/>
            <w:tcBorders>
              <w:top w:val="nil"/>
              <w:left w:val="nil"/>
              <w:bottom w:val="single" w:sz="4" w:space="0" w:color="auto"/>
              <w:right w:val="single" w:sz="4" w:space="0" w:color="auto"/>
            </w:tcBorders>
            <w:shd w:val="clear" w:color="auto" w:fill="auto"/>
            <w:noWrap/>
            <w:vAlign w:val="bottom"/>
            <w:hideMark/>
          </w:tcPr>
          <w:p w:rsidR="00F20410" w:rsidRPr="00CF227E" w:rsidRDefault="00F20410" w:rsidP="00F20410">
            <w:pPr>
              <w:spacing w:after="0" w:line="240" w:lineRule="auto"/>
              <w:jc w:val="center"/>
              <w:rPr>
                <w:rFonts w:ascii="Arial" w:eastAsia="Times New Roman" w:hAnsi="Arial" w:cs="Arial"/>
                <w:b/>
                <w:bCs/>
                <w:sz w:val="18"/>
                <w:szCs w:val="20"/>
              </w:rPr>
            </w:pPr>
            <w:r w:rsidRPr="00CF227E">
              <w:rPr>
                <w:rFonts w:ascii="Sylfaen" w:eastAsia="Times New Roman" w:hAnsi="Sylfaen" w:cs="Sylfaen"/>
                <w:b/>
                <w:bCs/>
                <w:sz w:val="18"/>
                <w:szCs w:val="20"/>
              </w:rPr>
              <w:t>მოსალ</w:t>
            </w:r>
          </w:p>
        </w:tc>
        <w:tc>
          <w:tcPr>
            <w:tcW w:w="750" w:type="pct"/>
            <w:tcBorders>
              <w:top w:val="nil"/>
              <w:left w:val="nil"/>
              <w:bottom w:val="single" w:sz="4" w:space="0" w:color="auto"/>
              <w:right w:val="single" w:sz="4" w:space="0" w:color="auto"/>
            </w:tcBorders>
            <w:shd w:val="clear" w:color="auto" w:fill="auto"/>
            <w:noWrap/>
            <w:vAlign w:val="bottom"/>
            <w:hideMark/>
          </w:tcPr>
          <w:p w:rsidR="00F20410" w:rsidRPr="00CF227E" w:rsidRDefault="00F20410" w:rsidP="00F20410">
            <w:pPr>
              <w:spacing w:after="0" w:line="240" w:lineRule="auto"/>
              <w:jc w:val="center"/>
              <w:rPr>
                <w:rFonts w:ascii="Arial" w:eastAsia="Times New Roman" w:hAnsi="Arial" w:cs="Arial"/>
                <w:b/>
                <w:bCs/>
                <w:sz w:val="18"/>
                <w:szCs w:val="20"/>
              </w:rPr>
            </w:pPr>
            <w:r w:rsidRPr="00CF227E">
              <w:rPr>
                <w:rFonts w:ascii="Sylfaen" w:eastAsia="Times New Roman" w:hAnsi="Sylfaen" w:cs="Sylfaen"/>
                <w:b/>
                <w:bCs/>
                <w:sz w:val="18"/>
                <w:szCs w:val="20"/>
              </w:rPr>
              <w:t>პროგნ</w:t>
            </w:r>
            <w:r w:rsidRPr="00CF227E">
              <w:rPr>
                <w:rFonts w:ascii="Arial" w:eastAsia="Times New Roman" w:hAnsi="Arial" w:cs="Arial"/>
                <w:b/>
                <w:bCs/>
                <w:sz w:val="18"/>
                <w:szCs w:val="20"/>
              </w:rPr>
              <w:t>.</w:t>
            </w:r>
          </w:p>
        </w:tc>
        <w:tc>
          <w:tcPr>
            <w:tcW w:w="750" w:type="pct"/>
            <w:tcBorders>
              <w:top w:val="nil"/>
              <w:left w:val="nil"/>
              <w:bottom w:val="single" w:sz="4" w:space="0" w:color="auto"/>
              <w:right w:val="single" w:sz="4" w:space="0" w:color="auto"/>
            </w:tcBorders>
            <w:shd w:val="clear" w:color="auto" w:fill="auto"/>
            <w:noWrap/>
            <w:vAlign w:val="bottom"/>
            <w:hideMark/>
          </w:tcPr>
          <w:p w:rsidR="00F20410" w:rsidRPr="00CF227E" w:rsidRDefault="00F20410" w:rsidP="00F20410">
            <w:pPr>
              <w:spacing w:after="0" w:line="240" w:lineRule="auto"/>
              <w:jc w:val="center"/>
              <w:rPr>
                <w:rFonts w:ascii="Arial" w:eastAsia="Times New Roman" w:hAnsi="Arial" w:cs="Arial"/>
                <w:b/>
                <w:bCs/>
                <w:sz w:val="18"/>
                <w:szCs w:val="20"/>
              </w:rPr>
            </w:pPr>
            <w:r w:rsidRPr="00CF227E">
              <w:rPr>
                <w:rFonts w:ascii="Sylfaen" w:eastAsia="Times New Roman" w:hAnsi="Sylfaen" w:cs="Sylfaen"/>
                <w:b/>
                <w:bCs/>
                <w:sz w:val="18"/>
                <w:szCs w:val="20"/>
              </w:rPr>
              <w:t>პროგნ</w:t>
            </w:r>
            <w:r w:rsidRPr="00CF227E">
              <w:rPr>
                <w:rFonts w:ascii="Arial" w:eastAsia="Times New Roman" w:hAnsi="Arial" w:cs="Arial"/>
                <w:b/>
                <w:bCs/>
                <w:sz w:val="18"/>
                <w:szCs w:val="20"/>
              </w:rPr>
              <w:t>.</w:t>
            </w:r>
          </w:p>
        </w:tc>
        <w:tc>
          <w:tcPr>
            <w:tcW w:w="750" w:type="pct"/>
            <w:tcBorders>
              <w:top w:val="nil"/>
              <w:left w:val="nil"/>
              <w:bottom w:val="single" w:sz="4" w:space="0" w:color="auto"/>
              <w:right w:val="single" w:sz="4" w:space="0" w:color="auto"/>
            </w:tcBorders>
            <w:shd w:val="clear" w:color="auto" w:fill="auto"/>
            <w:noWrap/>
            <w:vAlign w:val="bottom"/>
            <w:hideMark/>
          </w:tcPr>
          <w:p w:rsidR="00F20410" w:rsidRPr="00CF227E" w:rsidRDefault="00F20410" w:rsidP="00F20410">
            <w:pPr>
              <w:spacing w:after="0" w:line="240" w:lineRule="auto"/>
              <w:jc w:val="center"/>
              <w:rPr>
                <w:rFonts w:ascii="Arial" w:eastAsia="Times New Roman" w:hAnsi="Arial" w:cs="Arial"/>
                <w:b/>
                <w:bCs/>
                <w:sz w:val="18"/>
                <w:szCs w:val="20"/>
              </w:rPr>
            </w:pPr>
            <w:r w:rsidRPr="00CF227E">
              <w:rPr>
                <w:rFonts w:ascii="Sylfaen" w:eastAsia="Times New Roman" w:hAnsi="Sylfaen" w:cs="Sylfaen"/>
                <w:b/>
                <w:bCs/>
                <w:sz w:val="18"/>
                <w:szCs w:val="20"/>
              </w:rPr>
              <w:t>პროგნ</w:t>
            </w:r>
            <w:r w:rsidRPr="00CF227E">
              <w:rPr>
                <w:rFonts w:ascii="Arial" w:eastAsia="Times New Roman" w:hAnsi="Arial" w:cs="Arial"/>
                <w:b/>
                <w:bCs/>
                <w:sz w:val="18"/>
                <w:szCs w:val="20"/>
              </w:rPr>
              <w:t>.</w:t>
            </w:r>
          </w:p>
        </w:tc>
        <w:tc>
          <w:tcPr>
            <w:tcW w:w="750" w:type="pct"/>
            <w:tcBorders>
              <w:top w:val="nil"/>
              <w:left w:val="nil"/>
              <w:bottom w:val="single" w:sz="4" w:space="0" w:color="auto"/>
              <w:right w:val="single" w:sz="4" w:space="0" w:color="auto"/>
            </w:tcBorders>
            <w:shd w:val="clear" w:color="000000" w:fill="FDE9D9"/>
            <w:noWrap/>
            <w:vAlign w:val="bottom"/>
            <w:hideMark/>
          </w:tcPr>
          <w:p w:rsidR="00F20410" w:rsidRPr="00CF227E" w:rsidRDefault="00F20410" w:rsidP="00F20410">
            <w:pPr>
              <w:spacing w:after="0" w:line="240" w:lineRule="auto"/>
              <w:jc w:val="center"/>
              <w:rPr>
                <w:rFonts w:ascii="Arial" w:eastAsia="Times New Roman" w:hAnsi="Arial" w:cs="Arial"/>
                <w:b/>
                <w:bCs/>
                <w:sz w:val="18"/>
                <w:szCs w:val="20"/>
              </w:rPr>
            </w:pPr>
            <w:r w:rsidRPr="00CF227E">
              <w:rPr>
                <w:rFonts w:ascii="Sylfaen" w:eastAsia="Times New Roman" w:hAnsi="Sylfaen" w:cs="Sylfaen"/>
                <w:b/>
                <w:bCs/>
                <w:sz w:val="18"/>
                <w:szCs w:val="20"/>
              </w:rPr>
              <w:t>პროგნ</w:t>
            </w:r>
            <w:r w:rsidRPr="00CF227E">
              <w:rPr>
                <w:rFonts w:ascii="Arial" w:eastAsia="Times New Roman" w:hAnsi="Arial" w:cs="Arial"/>
                <w:b/>
                <w:bCs/>
                <w:sz w:val="18"/>
                <w:szCs w:val="20"/>
              </w:rPr>
              <w:t>.</w:t>
            </w:r>
          </w:p>
        </w:tc>
      </w:tr>
      <w:tr w:rsidR="00F20410" w:rsidRPr="00CF227E" w:rsidTr="00CF227E">
        <w:trPr>
          <w:trHeight w:val="113"/>
        </w:trPr>
        <w:tc>
          <w:tcPr>
            <w:tcW w:w="1250" w:type="pct"/>
            <w:tcBorders>
              <w:top w:val="nil"/>
              <w:left w:val="single" w:sz="4" w:space="0" w:color="auto"/>
              <w:bottom w:val="single" w:sz="4" w:space="0" w:color="auto"/>
              <w:right w:val="single" w:sz="4" w:space="0" w:color="auto"/>
            </w:tcBorders>
            <w:shd w:val="clear" w:color="000000" w:fill="FDE9D9"/>
            <w:vAlign w:val="bottom"/>
            <w:hideMark/>
          </w:tcPr>
          <w:p w:rsidR="00F20410" w:rsidRPr="00CF227E" w:rsidRDefault="00F20410" w:rsidP="00F20410">
            <w:pPr>
              <w:spacing w:after="0" w:line="240" w:lineRule="auto"/>
              <w:rPr>
                <w:rFonts w:ascii="Arial" w:eastAsia="Times New Roman" w:hAnsi="Arial" w:cs="Arial"/>
                <w:b/>
                <w:bCs/>
                <w:sz w:val="18"/>
                <w:szCs w:val="20"/>
              </w:rPr>
            </w:pPr>
            <w:r w:rsidRPr="00CF227E">
              <w:rPr>
                <w:rFonts w:ascii="Sylfaen" w:eastAsia="Times New Roman" w:hAnsi="Sylfaen" w:cs="Sylfaen"/>
                <w:b/>
                <w:bCs/>
                <w:sz w:val="18"/>
                <w:szCs w:val="20"/>
              </w:rPr>
              <w:t>ხარჯები</w:t>
            </w:r>
          </w:p>
        </w:tc>
        <w:tc>
          <w:tcPr>
            <w:tcW w:w="3750" w:type="pct"/>
            <w:gridSpan w:val="5"/>
            <w:tcBorders>
              <w:top w:val="single" w:sz="4" w:space="0" w:color="auto"/>
              <w:left w:val="nil"/>
              <w:bottom w:val="single" w:sz="4" w:space="0" w:color="auto"/>
              <w:right w:val="single" w:sz="4" w:space="0" w:color="auto"/>
            </w:tcBorders>
            <w:shd w:val="clear" w:color="000000" w:fill="FDE9D9"/>
            <w:noWrap/>
            <w:vAlign w:val="bottom"/>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 </w:t>
            </w:r>
          </w:p>
        </w:tc>
      </w:tr>
      <w:tr w:rsidR="00F20410"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F20410" w:rsidRPr="00CF227E" w:rsidRDefault="00F20410" w:rsidP="00F20410">
            <w:pPr>
              <w:spacing w:after="0" w:line="240" w:lineRule="auto"/>
              <w:rPr>
                <w:rFonts w:ascii="Arial" w:eastAsia="Times New Roman" w:hAnsi="Arial" w:cs="Arial"/>
                <w:sz w:val="18"/>
                <w:szCs w:val="20"/>
              </w:rPr>
            </w:pPr>
            <w:r w:rsidRPr="00CF227E">
              <w:rPr>
                <w:rFonts w:ascii="Arial" w:eastAsia="Times New Roman" w:hAnsi="Arial" w:cs="Arial"/>
                <w:sz w:val="18"/>
                <w:szCs w:val="20"/>
              </w:rPr>
              <w:t xml:space="preserve">2019-2022 </w:t>
            </w:r>
            <w:r w:rsidRPr="00CF227E">
              <w:rPr>
                <w:rFonts w:ascii="Sylfaen" w:eastAsia="Times New Roman" w:hAnsi="Sylfaen" w:cs="Sylfaen"/>
                <w:sz w:val="18"/>
                <w:szCs w:val="20"/>
              </w:rPr>
              <w:t>პროგნოზი</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10 326,0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10 710,0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10 979,0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11 835,0</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 </w:t>
            </w:r>
          </w:p>
        </w:tc>
      </w:tr>
      <w:tr w:rsidR="00F20410"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F20410" w:rsidRPr="00CF227E" w:rsidRDefault="00F20410" w:rsidP="00F20410">
            <w:pPr>
              <w:spacing w:after="0" w:line="240" w:lineRule="auto"/>
              <w:rPr>
                <w:rFonts w:ascii="Arial" w:eastAsia="Times New Roman" w:hAnsi="Arial" w:cs="Arial"/>
                <w:sz w:val="18"/>
                <w:szCs w:val="20"/>
              </w:rPr>
            </w:pPr>
            <w:r w:rsidRPr="00CF227E">
              <w:rPr>
                <w:rFonts w:ascii="Arial" w:eastAsia="Times New Roman" w:hAnsi="Arial" w:cs="Arial"/>
                <w:sz w:val="18"/>
                <w:szCs w:val="20"/>
              </w:rPr>
              <w:t xml:space="preserve">2020-2023 </w:t>
            </w:r>
            <w:r w:rsidRPr="00CF227E">
              <w:rPr>
                <w:rFonts w:ascii="Sylfaen" w:eastAsia="Times New Roman" w:hAnsi="Sylfaen" w:cs="Sylfaen"/>
                <w:sz w:val="18"/>
                <w:szCs w:val="20"/>
              </w:rPr>
              <w:t>პროგნოზი</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10 432,0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11 410,0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12 394,0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13 430,0</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14 622,0</w:t>
            </w:r>
          </w:p>
        </w:tc>
      </w:tr>
      <w:tr w:rsidR="00F20410"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F20410" w:rsidRPr="00CF227E" w:rsidRDefault="00F20410" w:rsidP="00F20410">
            <w:pPr>
              <w:spacing w:after="0" w:line="240" w:lineRule="auto"/>
              <w:rPr>
                <w:rFonts w:ascii="Arial" w:eastAsia="Times New Roman" w:hAnsi="Arial" w:cs="Arial"/>
                <w:sz w:val="18"/>
                <w:szCs w:val="20"/>
              </w:rPr>
            </w:pPr>
            <w:r w:rsidRPr="00CF227E">
              <w:rPr>
                <w:rFonts w:ascii="Sylfaen" w:eastAsia="Times New Roman" w:hAnsi="Sylfaen" w:cs="Sylfaen"/>
                <w:sz w:val="18"/>
                <w:szCs w:val="20"/>
              </w:rPr>
              <w:t>ცვლილება</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106,0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700,0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1 415,0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1 595,0</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 </w:t>
            </w:r>
          </w:p>
        </w:tc>
      </w:tr>
      <w:tr w:rsidR="00F20410" w:rsidRPr="00CF227E" w:rsidTr="00CF227E">
        <w:trPr>
          <w:trHeight w:val="11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 </w:t>
            </w:r>
          </w:p>
        </w:tc>
      </w:tr>
      <w:tr w:rsidR="00F20410" w:rsidRPr="00CF227E" w:rsidTr="00CF227E">
        <w:trPr>
          <w:trHeight w:val="113"/>
        </w:trPr>
        <w:tc>
          <w:tcPr>
            <w:tcW w:w="1250" w:type="pct"/>
            <w:tcBorders>
              <w:top w:val="nil"/>
              <w:left w:val="single" w:sz="4" w:space="0" w:color="auto"/>
              <w:bottom w:val="single" w:sz="4" w:space="0" w:color="auto"/>
              <w:right w:val="single" w:sz="4" w:space="0" w:color="auto"/>
            </w:tcBorders>
            <w:shd w:val="clear" w:color="000000" w:fill="FDE9D9"/>
            <w:vAlign w:val="bottom"/>
            <w:hideMark/>
          </w:tcPr>
          <w:p w:rsidR="00F20410" w:rsidRPr="00CF227E" w:rsidRDefault="00F20410" w:rsidP="00F20410">
            <w:pPr>
              <w:spacing w:after="0" w:line="240" w:lineRule="auto"/>
              <w:rPr>
                <w:rFonts w:ascii="Arial" w:eastAsia="Times New Roman" w:hAnsi="Arial" w:cs="Arial"/>
                <w:b/>
                <w:bCs/>
                <w:sz w:val="18"/>
                <w:szCs w:val="20"/>
              </w:rPr>
            </w:pPr>
            <w:r w:rsidRPr="00CF227E">
              <w:rPr>
                <w:rFonts w:ascii="Sylfaen" w:eastAsia="Times New Roman" w:hAnsi="Sylfaen" w:cs="Sylfaen"/>
                <w:b/>
                <w:bCs/>
                <w:sz w:val="18"/>
                <w:szCs w:val="20"/>
              </w:rPr>
              <w:t>კაპიტალური</w:t>
            </w:r>
            <w:r w:rsidRPr="00CF227E">
              <w:rPr>
                <w:rFonts w:ascii="Arial" w:eastAsia="Times New Roman" w:hAnsi="Arial" w:cs="Arial"/>
                <w:b/>
                <w:bCs/>
                <w:sz w:val="18"/>
                <w:szCs w:val="20"/>
              </w:rPr>
              <w:t xml:space="preserve"> </w:t>
            </w:r>
            <w:r w:rsidRPr="00CF227E">
              <w:rPr>
                <w:rFonts w:ascii="Sylfaen" w:eastAsia="Times New Roman" w:hAnsi="Sylfaen" w:cs="Sylfaen"/>
                <w:b/>
                <w:bCs/>
                <w:sz w:val="18"/>
                <w:szCs w:val="20"/>
              </w:rPr>
              <w:t>ხარჯები</w:t>
            </w:r>
          </w:p>
        </w:tc>
        <w:tc>
          <w:tcPr>
            <w:tcW w:w="3750" w:type="pct"/>
            <w:gridSpan w:val="5"/>
            <w:tcBorders>
              <w:top w:val="single" w:sz="4" w:space="0" w:color="auto"/>
              <w:left w:val="nil"/>
              <w:bottom w:val="single" w:sz="4" w:space="0" w:color="auto"/>
              <w:right w:val="single" w:sz="4" w:space="0" w:color="auto"/>
            </w:tcBorders>
            <w:shd w:val="clear" w:color="000000" w:fill="FDE9D9"/>
            <w:noWrap/>
            <w:vAlign w:val="bottom"/>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 </w:t>
            </w:r>
          </w:p>
        </w:tc>
      </w:tr>
      <w:tr w:rsidR="00F20410"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F20410" w:rsidRPr="00CF227E" w:rsidRDefault="00F20410" w:rsidP="00F20410">
            <w:pPr>
              <w:spacing w:after="0" w:line="240" w:lineRule="auto"/>
              <w:rPr>
                <w:rFonts w:ascii="Arial" w:eastAsia="Times New Roman" w:hAnsi="Arial" w:cs="Arial"/>
                <w:b/>
                <w:sz w:val="18"/>
                <w:szCs w:val="20"/>
              </w:rPr>
            </w:pPr>
            <w:r w:rsidRPr="00CF227E">
              <w:rPr>
                <w:rFonts w:ascii="Sylfaen" w:eastAsia="Times New Roman" w:hAnsi="Sylfaen" w:cs="Sylfaen"/>
                <w:b/>
                <w:sz w:val="18"/>
                <w:szCs w:val="20"/>
              </w:rPr>
              <w:t>არაფინანსური</w:t>
            </w:r>
            <w:r w:rsidRPr="00CF227E">
              <w:rPr>
                <w:rFonts w:ascii="Arial" w:eastAsia="Times New Roman" w:hAnsi="Arial" w:cs="Arial"/>
                <w:b/>
                <w:sz w:val="18"/>
                <w:szCs w:val="20"/>
              </w:rPr>
              <w:t xml:space="preserve"> </w:t>
            </w:r>
            <w:r w:rsidRPr="00CF227E">
              <w:rPr>
                <w:rFonts w:ascii="Sylfaen" w:eastAsia="Times New Roman" w:hAnsi="Sylfaen" w:cs="Sylfaen"/>
                <w:b/>
                <w:sz w:val="18"/>
                <w:szCs w:val="20"/>
              </w:rPr>
              <w:t>აქტივების</w:t>
            </w:r>
            <w:r w:rsidRPr="00CF227E">
              <w:rPr>
                <w:rFonts w:ascii="Arial" w:eastAsia="Times New Roman" w:hAnsi="Arial" w:cs="Arial"/>
                <w:b/>
                <w:sz w:val="18"/>
                <w:szCs w:val="20"/>
              </w:rPr>
              <w:t xml:space="preserve"> </w:t>
            </w:r>
            <w:r w:rsidRPr="00CF227E">
              <w:rPr>
                <w:rFonts w:ascii="Sylfaen" w:eastAsia="Times New Roman" w:hAnsi="Sylfaen" w:cs="Sylfaen"/>
                <w:b/>
                <w:sz w:val="18"/>
                <w:szCs w:val="20"/>
              </w:rPr>
              <w:t>ზრდა</w:t>
            </w:r>
          </w:p>
        </w:tc>
        <w:tc>
          <w:tcPr>
            <w:tcW w:w="3750" w:type="pct"/>
            <w:gridSpan w:val="5"/>
            <w:tcBorders>
              <w:top w:val="single" w:sz="4" w:space="0" w:color="auto"/>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 </w:t>
            </w:r>
          </w:p>
        </w:tc>
      </w:tr>
      <w:tr w:rsidR="00F20410"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F20410" w:rsidRPr="00CF227E" w:rsidRDefault="00F20410" w:rsidP="00F20410">
            <w:pPr>
              <w:spacing w:after="0" w:line="240" w:lineRule="auto"/>
              <w:rPr>
                <w:rFonts w:ascii="Arial" w:eastAsia="Times New Roman" w:hAnsi="Arial" w:cs="Arial"/>
                <w:sz w:val="18"/>
                <w:szCs w:val="20"/>
              </w:rPr>
            </w:pPr>
            <w:r w:rsidRPr="00CF227E">
              <w:rPr>
                <w:rFonts w:ascii="Arial" w:eastAsia="Times New Roman" w:hAnsi="Arial" w:cs="Arial"/>
                <w:sz w:val="18"/>
                <w:szCs w:val="20"/>
              </w:rPr>
              <w:t xml:space="preserve">2019-2022 </w:t>
            </w:r>
            <w:r w:rsidRPr="00CF227E">
              <w:rPr>
                <w:rFonts w:ascii="Sylfaen" w:eastAsia="Times New Roman" w:hAnsi="Sylfaen" w:cs="Sylfaen"/>
                <w:sz w:val="18"/>
                <w:szCs w:val="20"/>
              </w:rPr>
              <w:t>პროგნოზი</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3 372,0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3 840,0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4 430,0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4 790,0</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 </w:t>
            </w:r>
          </w:p>
        </w:tc>
      </w:tr>
      <w:tr w:rsidR="00F20410"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F20410" w:rsidRPr="00CF227E" w:rsidRDefault="00F20410" w:rsidP="00F20410">
            <w:pPr>
              <w:spacing w:after="0" w:line="240" w:lineRule="auto"/>
              <w:rPr>
                <w:rFonts w:ascii="Arial" w:eastAsia="Times New Roman" w:hAnsi="Arial" w:cs="Arial"/>
                <w:sz w:val="18"/>
                <w:szCs w:val="20"/>
              </w:rPr>
            </w:pPr>
            <w:r w:rsidRPr="00CF227E">
              <w:rPr>
                <w:rFonts w:ascii="Arial" w:eastAsia="Times New Roman" w:hAnsi="Arial" w:cs="Arial"/>
                <w:sz w:val="18"/>
                <w:szCs w:val="20"/>
              </w:rPr>
              <w:t xml:space="preserve">2020-2023 </w:t>
            </w:r>
            <w:r w:rsidRPr="00CF227E">
              <w:rPr>
                <w:rFonts w:ascii="Sylfaen" w:eastAsia="Times New Roman" w:hAnsi="Sylfaen" w:cs="Sylfaen"/>
                <w:sz w:val="18"/>
                <w:szCs w:val="20"/>
              </w:rPr>
              <w:t>პროგნოზი</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3 480,0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3 689,0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3 800,0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3 990,0</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4 160,0</w:t>
            </w:r>
          </w:p>
        </w:tc>
      </w:tr>
      <w:tr w:rsidR="00F20410"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F20410" w:rsidRPr="00CF227E" w:rsidRDefault="00F20410" w:rsidP="00F20410">
            <w:pPr>
              <w:spacing w:after="0" w:line="240" w:lineRule="auto"/>
              <w:rPr>
                <w:rFonts w:ascii="Arial" w:eastAsia="Times New Roman" w:hAnsi="Arial" w:cs="Arial"/>
                <w:sz w:val="18"/>
                <w:szCs w:val="20"/>
              </w:rPr>
            </w:pPr>
            <w:r w:rsidRPr="00CF227E">
              <w:rPr>
                <w:rFonts w:ascii="Sylfaen" w:eastAsia="Times New Roman" w:hAnsi="Sylfaen" w:cs="Sylfaen"/>
                <w:sz w:val="18"/>
                <w:szCs w:val="20"/>
              </w:rPr>
              <w:t>ცვლილება</w:t>
            </w:r>
          </w:p>
        </w:tc>
        <w:tc>
          <w:tcPr>
            <w:tcW w:w="750" w:type="pct"/>
            <w:tcBorders>
              <w:top w:val="nil"/>
              <w:left w:val="nil"/>
              <w:bottom w:val="single" w:sz="4" w:space="0" w:color="auto"/>
              <w:right w:val="single" w:sz="4" w:space="0" w:color="auto"/>
            </w:tcBorders>
            <w:shd w:val="clear" w:color="auto" w:fill="auto"/>
            <w:noWrap/>
            <w:vAlign w:val="bottom"/>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108</w:t>
            </w:r>
          </w:p>
        </w:tc>
        <w:tc>
          <w:tcPr>
            <w:tcW w:w="750" w:type="pct"/>
            <w:tcBorders>
              <w:top w:val="nil"/>
              <w:left w:val="nil"/>
              <w:bottom w:val="single" w:sz="4" w:space="0" w:color="auto"/>
              <w:right w:val="single" w:sz="4" w:space="0" w:color="auto"/>
            </w:tcBorders>
            <w:shd w:val="clear" w:color="auto" w:fill="auto"/>
            <w:noWrap/>
            <w:vAlign w:val="bottom"/>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-151</w:t>
            </w:r>
          </w:p>
        </w:tc>
        <w:tc>
          <w:tcPr>
            <w:tcW w:w="750" w:type="pct"/>
            <w:tcBorders>
              <w:top w:val="nil"/>
              <w:left w:val="nil"/>
              <w:bottom w:val="single" w:sz="4" w:space="0" w:color="auto"/>
              <w:right w:val="single" w:sz="4" w:space="0" w:color="auto"/>
            </w:tcBorders>
            <w:shd w:val="clear" w:color="auto" w:fill="auto"/>
            <w:noWrap/>
            <w:vAlign w:val="bottom"/>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-630</w:t>
            </w:r>
          </w:p>
        </w:tc>
        <w:tc>
          <w:tcPr>
            <w:tcW w:w="750" w:type="pct"/>
            <w:tcBorders>
              <w:top w:val="nil"/>
              <w:left w:val="nil"/>
              <w:bottom w:val="single" w:sz="4" w:space="0" w:color="auto"/>
              <w:right w:val="single" w:sz="4" w:space="0" w:color="auto"/>
            </w:tcBorders>
            <w:shd w:val="clear" w:color="auto" w:fill="auto"/>
            <w:noWrap/>
            <w:vAlign w:val="bottom"/>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-800</w:t>
            </w:r>
          </w:p>
        </w:tc>
        <w:tc>
          <w:tcPr>
            <w:tcW w:w="750" w:type="pct"/>
            <w:tcBorders>
              <w:top w:val="nil"/>
              <w:left w:val="nil"/>
              <w:bottom w:val="single" w:sz="4" w:space="0" w:color="auto"/>
              <w:right w:val="single" w:sz="4" w:space="0" w:color="auto"/>
            </w:tcBorders>
            <w:shd w:val="clear" w:color="000000" w:fill="FDE9D9"/>
            <w:noWrap/>
            <w:vAlign w:val="bottom"/>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 </w:t>
            </w:r>
          </w:p>
        </w:tc>
      </w:tr>
      <w:tr w:rsidR="00F20410" w:rsidRPr="00CF227E" w:rsidTr="00CF227E">
        <w:trPr>
          <w:trHeight w:val="113"/>
        </w:trPr>
        <w:tc>
          <w:tcPr>
            <w:tcW w:w="1250" w:type="pct"/>
            <w:tcBorders>
              <w:top w:val="nil"/>
              <w:left w:val="single" w:sz="4" w:space="0" w:color="auto"/>
              <w:bottom w:val="single" w:sz="4" w:space="0" w:color="auto"/>
              <w:right w:val="single" w:sz="4" w:space="0" w:color="auto"/>
            </w:tcBorders>
            <w:shd w:val="clear" w:color="000000" w:fill="FDE9D9"/>
            <w:vAlign w:val="bottom"/>
            <w:hideMark/>
          </w:tcPr>
          <w:p w:rsidR="00F20410" w:rsidRPr="00CF227E" w:rsidRDefault="00F20410" w:rsidP="00F20410">
            <w:pPr>
              <w:spacing w:after="0" w:line="240" w:lineRule="auto"/>
              <w:rPr>
                <w:rFonts w:ascii="Arial" w:eastAsia="Times New Roman" w:hAnsi="Arial" w:cs="Arial"/>
                <w:b/>
                <w:bCs/>
                <w:sz w:val="18"/>
                <w:szCs w:val="20"/>
              </w:rPr>
            </w:pPr>
            <w:r w:rsidRPr="00CF227E">
              <w:rPr>
                <w:rFonts w:ascii="Sylfaen" w:eastAsia="Times New Roman" w:hAnsi="Sylfaen" w:cs="Sylfaen"/>
                <w:b/>
                <w:bCs/>
                <w:sz w:val="18"/>
                <w:szCs w:val="20"/>
              </w:rPr>
              <w:t>ფინანსური</w:t>
            </w:r>
            <w:r w:rsidRPr="00CF227E">
              <w:rPr>
                <w:rFonts w:ascii="Arial" w:eastAsia="Times New Roman" w:hAnsi="Arial" w:cs="Arial"/>
                <w:b/>
                <w:bCs/>
                <w:sz w:val="18"/>
                <w:szCs w:val="20"/>
              </w:rPr>
              <w:t xml:space="preserve"> </w:t>
            </w:r>
            <w:r w:rsidRPr="00CF227E">
              <w:rPr>
                <w:rFonts w:ascii="Sylfaen" w:eastAsia="Times New Roman" w:hAnsi="Sylfaen" w:cs="Sylfaen"/>
                <w:b/>
                <w:bCs/>
                <w:sz w:val="18"/>
                <w:szCs w:val="20"/>
              </w:rPr>
              <w:t>აქტივების</w:t>
            </w:r>
            <w:r w:rsidRPr="00CF227E">
              <w:rPr>
                <w:rFonts w:ascii="Arial" w:eastAsia="Times New Roman" w:hAnsi="Arial" w:cs="Arial"/>
                <w:b/>
                <w:bCs/>
                <w:sz w:val="18"/>
                <w:szCs w:val="20"/>
              </w:rPr>
              <w:t xml:space="preserve"> </w:t>
            </w:r>
            <w:r w:rsidRPr="00CF227E">
              <w:rPr>
                <w:rFonts w:ascii="Sylfaen" w:eastAsia="Times New Roman" w:hAnsi="Sylfaen" w:cs="Sylfaen"/>
                <w:b/>
                <w:bCs/>
                <w:sz w:val="18"/>
                <w:szCs w:val="20"/>
              </w:rPr>
              <w:t>ზრდა</w:t>
            </w:r>
          </w:p>
        </w:tc>
        <w:tc>
          <w:tcPr>
            <w:tcW w:w="3750" w:type="pct"/>
            <w:gridSpan w:val="5"/>
            <w:tcBorders>
              <w:top w:val="single" w:sz="4" w:space="0" w:color="auto"/>
              <w:left w:val="nil"/>
              <w:bottom w:val="single" w:sz="4" w:space="0" w:color="auto"/>
              <w:right w:val="single" w:sz="4" w:space="0" w:color="auto"/>
            </w:tcBorders>
            <w:shd w:val="clear" w:color="000000" w:fill="FDE9D9"/>
            <w:noWrap/>
            <w:vAlign w:val="bottom"/>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 </w:t>
            </w:r>
          </w:p>
        </w:tc>
      </w:tr>
      <w:tr w:rsidR="00F20410"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F20410" w:rsidRPr="00CF227E" w:rsidRDefault="00F20410" w:rsidP="00F20410">
            <w:pPr>
              <w:spacing w:after="0" w:line="240" w:lineRule="auto"/>
              <w:rPr>
                <w:rFonts w:ascii="Arial" w:eastAsia="Times New Roman" w:hAnsi="Arial" w:cs="Arial"/>
                <w:sz w:val="18"/>
                <w:szCs w:val="20"/>
              </w:rPr>
            </w:pPr>
            <w:r w:rsidRPr="00CF227E">
              <w:rPr>
                <w:rFonts w:ascii="Arial" w:eastAsia="Times New Roman" w:hAnsi="Arial" w:cs="Arial"/>
                <w:sz w:val="18"/>
                <w:szCs w:val="20"/>
              </w:rPr>
              <w:t xml:space="preserve">2019-2022 </w:t>
            </w:r>
            <w:r w:rsidRPr="00CF227E">
              <w:rPr>
                <w:rFonts w:ascii="Sylfaen" w:eastAsia="Times New Roman" w:hAnsi="Sylfaen" w:cs="Sylfaen"/>
                <w:sz w:val="18"/>
                <w:szCs w:val="20"/>
              </w:rPr>
              <w:t>პროგნოზი</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323,0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290,0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410,0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390,0</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 </w:t>
            </w:r>
          </w:p>
        </w:tc>
      </w:tr>
      <w:tr w:rsidR="00F20410"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F20410" w:rsidRPr="00CF227E" w:rsidRDefault="00F20410" w:rsidP="00F20410">
            <w:pPr>
              <w:spacing w:after="0" w:line="240" w:lineRule="auto"/>
              <w:rPr>
                <w:rFonts w:ascii="Arial" w:eastAsia="Times New Roman" w:hAnsi="Arial" w:cs="Arial"/>
                <w:sz w:val="18"/>
                <w:szCs w:val="20"/>
              </w:rPr>
            </w:pPr>
            <w:r w:rsidRPr="00CF227E">
              <w:rPr>
                <w:rFonts w:ascii="Arial" w:eastAsia="Times New Roman" w:hAnsi="Arial" w:cs="Arial"/>
                <w:sz w:val="18"/>
                <w:szCs w:val="20"/>
              </w:rPr>
              <w:t xml:space="preserve">2020-2023 </w:t>
            </w:r>
            <w:r w:rsidRPr="00CF227E">
              <w:rPr>
                <w:rFonts w:ascii="Sylfaen" w:eastAsia="Times New Roman" w:hAnsi="Sylfaen" w:cs="Sylfaen"/>
                <w:sz w:val="18"/>
                <w:szCs w:val="20"/>
              </w:rPr>
              <w:t>პროგნოზი</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230,0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177,0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360,0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360,0</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340,0</w:t>
            </w:r>
          </w:p>
        </w:tc>
      </w:tr>
      <w:tr w:rsidR="00F20410"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F20410" w:rsidRPr="00CF227E" w:rsidRDefault="00F20410" w:rsidP="00F20410">
            <w:pPr>
              <w:spacing w:after="0" w:line="240" w:lineRule="auto"/>
              <w:rPr>
                <w:rFonts w:ascii="Arial" w:eastAsia="Times New Roman" w:hAnsi="Arial" w:cs="Arial"/>
                <w:sz w:val="18"/>
                <w:szCs w:val="20"/>
              </w:rPr>
            </w:pPr>
            <w:r w:rsidRPr="00CF227E">
              <w:rPr>
                <w:rFonts w:ascii="Sylfaen" w:eastAsia="Times New Roman" w:hAnsi="Sylfaen" w:cs="Sylfaen"/>
                <w:sz w:val="18"/>
                <w:szCs w:val="20"/>
              </w:rPr>
              <w:t>ცვლილება</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-93,0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-113,0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-50,0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-30,0</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340,0</w:t>
            </w:r>
          </w:p>
        </w:tc>
      </w:tr>
      <w:tr w:rsidR="00F20410" w:rsidRPr="00CF227E" w:rsidTr="00CF227E">
        <w:trPr>
          <w:trHeight w:val="11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 </w:t>
            </w:r>
          </w:p>
        </w:tc>
      </w:tr>
      <w:tr w:rsidR="00F20410" w:rsidRPr="00CF227E" w:rsidTr="00CF227E">
        <w:trPr>
          <w:trHeight w:val="11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F20410" w:rsidRPr="00CF227E" w:rsidRDefault="00F20410" w:rsidP="00F20410">
            <w:pPr>
              <w:spacing w:after="0" w:line="240" w:lineRule="auto"/>
              <w:jc w:val="center"/>
              <w:rPr>
                <w:rFonts w:ascii="Arial" w:eastAsia="Times New Roman" w:hAnsi="Arial" w:cs="Arial"/>
                <w:b/>
                <w:bCs/>
                <w:sz w:val="18"/>
                <w:szCs w:val="20"/>
              </w:rPr>
            </w:pPr>
            <w:r w:rsidRPr="00CF227E">
              <w:rPr>
                <w:rFonts w:ascii="Arial" w:eastAsia="Times New Roman" w:hAnsi="Arial" w:cs="Arial"/>
                <w:b/>
                <w:bCs/>
                <w:sz w:val="18"/>
                <w:szCs w:val="20"/>
              </w:rPr>
              <w:t xml:space="preserve">% </w:t>
            </w:r>
            <w:r w:rsidRPr="00CF227E">
              <w:rPr>
                <w:rFonts w:ascii="Sylfaen" w:eastAsia="Times New Roman" w:hAnsi="Sylfaen" w:cs="Sylfaen"/>
                <w:b/>
                <w:bCs/>
                <w:sz w:val="18"/>
                <w:szCs w:val="20"/>
              </w:rPr>
              <w:t>მშპ</w:t>
            </w:r>
            <w:r w:rsidRPr="00CF227E">
              <w:rPr>
                <w:rFonts w:ascii="Arial" w:eastAsia="Times New Roman" w:hAnsi="Arial" w:cs="Arial"/>
                <w:b/>
                <w:bCs/>
                <w:sz w:val="18"/>
                <w:szCs w:val="20"/>
              </w:rPr>
              <w:t>-</w:t>
            </w:r>
            <w:r w:rsidRPr="00CF227E">
              <w:rPr>
                <w:rFonts w:ascii="Sylfaen" w:eastAsia="Times New Roman" w:hAnsi="Sylfaen" w:cs="Sylfaen"/>
                <w:b/>
                <w:bCs/>
                <w:sz w:val="18"/>
                <w:szCs w:val="20"/>
              </w:rPr>
              <w:t>თან</w:t>
            </w:r>
          </w:p>
        </w:tc>
      </w:tr>
      <w:tr w:rsidR="00F20410" w:rsidRPr="00CF227E" w:rsidTr="00CF227E">
        <w:trPr>
          <w:trHeight w:val="11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 </w:t>
            </w:r>
          </w:p>
        </w:tc>
      </w:tr>
      <w:tr w:rsidR="00F20410" w:rsidRPr="00CF227E" w:rsidTr="00CF227E">
        <w:trPr>
          <w:trHeight w:val="113"/>
        </w:trPr>
        <w:tc>
          <w:tcPr>
            <w:tcW w:w="1250" w:type="pct"/>
            <w:tcBorders>
              <w:top w:val="nil"/>
              <w:left w:val="single" w:sz="4" w:space="0" w:color="auto"/>
              <w:bottom w:val="single" w:sz="4" w:space="0" w:color="auto"/>
              <w:right w:val="single" w:sz="4" w:space="0" w:color="auto"/>
            </w:tcBorders>
            <w:shd w:val="clear" w:color="000000" w:fill="FDE9D9"/>
            <w:vAlign w:val="bottom"/>
            <w:hideMark/>
          </w:tcPr>
          <w:p w:rsidR="00F20410" w:rsidRPr="00CF227E" w:rsidRDefault="00F20410" w:rsidP="00F20410">
            <w:pPr>
              <w:spacing w:after="0" w:line="240" w:lineRule="auto"/>
              <w:rPr>
                <w:rFonts w:ascii="Arial" w:eastAsia="Times New Roman" w:hAnsi="Arial" w:cs="Arial"/>
                <w:b/>
                <w:bCs/>
                <w:sz w:val="18"/>
                <w:szCs w:val="20"/>
              </w:rPr>
            </w:pPr>
            <w:r w:rsidRPr="00CF227E">
              <w:rPr>
                <w:rFonts w:ascii="Sylfaen" w:eastAsia="Times New Roman" w:hAnsi="Sylfaen" w:cs="Sylfaen"/>
                <w:b/>
                <w:bCs/>
                <w:sz w:val="18"/>
                <w:szCs w:val="20"/>
              </w:rPr>
              <w:t>ხარჯები</w:t>
            </w:r>
          </w:p>
        </w:tc>
        <w:tc>
          <w:tcPr>
            <w:tcW w:w="3750" w:type="pct"/>
            <w:gridSpan w:val="5"/>
            <w:tcBorders>
              <w:top w:val="single" w:sz="4" w:space="0" w:color="auto"/>
              <w:left w:val="nil"/>
              <w:bottom w:val="single" w:sz="4" w:space="0" w:color="auto"/>
              <w:right w:val="single" w:sz="4" w:space="0" w:color="auto"/>
            </w:tcBorders>
            <w:shd w:val="clear" w:color="000000" w:fill="FDE9D9"/>
            <w:noWrap/>
            <w:vAlign w:val="bottom"/>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 </w:t>
            </w:r>
          </w:p>
        </w:tc>
      </w:tr>
      <w:tr w:rsidR="00F20410"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F20410" w:rsidRPr="00CF227E" w:rsidRDefault="00F20410" w:rsidP="00F20410">
            <w:pPr>
              <w:spacing w:after="0" w:line="240" w:lineRule="auto"/>
              <w:rPr>
                <w:rFonts w:ascii="Arial" w:eastAsia="Times New Roman" w:hAnsi="Arial" w:cs="Arial"/>
                <w:sz w:val="18"/>
                <w:szCs w:val="20"/>
              </w:rPr>
            </w:pPr>
            <w:r w:rsidRPr="00CF227E">
              <w:rPr>
                <w:rFonts w:ascii="Arial" w:eastAsia="Times New Roman" w:hAnsi="Arial" w:cs="Arial"/>
                <w:sz w:val="18"/>
                <w:szCs w:val="20"/>
              </w:rPr>
              <w:t xml:space="preserve">2019-2022 </w:t>
            </w:r>
            <w:r w:rsidRPr="00CF227E">
              <w:rPr>
                <w:rFonts w:ascii="Sylfaen" w:eastAsia="Times New Roman" w:hAnsi="Sylfaen" w:cs="Sylfaen"/>
                <w:sz w:val="18"/>
                <w:szCs w:val="20"/>
              </w:rPr>
              <w:t>პროგნოზი</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23,0%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22,0%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20,8%</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20,5%</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 </w:t>
            </w:r>
          </w:p>
        </w:tc>
      </w:tr>
      <w:tr w:rsidR="00F20410"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F20410" w:rsidRPr="00CF227E" w:rsidRDefault="00F20410" w:rsidP="00F20410">
            <w:pPr>
              <w:spacing w:after="0" w:line="240" w:lineRule="auto"/>
              <w:rPr>
                <w:rFonts w:ascii="Arial" w:eastAsia="Times New Roman" w:hAnsi="Arial" w:cs="Arial"/>
                <w:sz w:val="18"/>
                <w:szCs w:val="20"/>
              </w:rPr>
            </w:pPr>
            <w:r w:rsidRPr="00CF227E">
              <w:rPr>
                <w:rFonts w:ascii="Arial" w:eastAsia="Times New Roman" w:hAnsi="Arial" w:cs="Arial"/>
                <w:sz w:val="18"/>
                <w:szCs w:val="20"/>
              </w:rPr>
              <w:t>2020-2023</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21,3%</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21,5%</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21,6%</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21,6%</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21,7%</w:t>
            </w:r>
          </w:p>
        </w:tc>
      </w:tr>
      <w:tr w:rsidR="00F20410"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F20410" w:rsidRPr="00CF227E" w:rsidRDefault="00F20410" w:rsidP="00F20410">
            <w:pPr>
              <w:spacing w:after="0" w:line="240" w:lineRule="auto"/>
              <w:rPr>
                <w:rFonts w:ascii="Arial" w:eastAsia="Times New Roman" w:hAnsi="Arial" w:cs="Arial"/>
                <w:sz w:val="18"/>
                <w:szCs w:val="20"/>
              </w:rPr>
            </w:pPr>
            <w:r w:rsidRPr="00CF227E">
              <w:rPr>
                <w:rFonts w:ascii="Sylfaen" w:eastAsia="Times New Roman" w:hAnsi="Sylfaen" w:cs="Sylfaen"/>
                <w:sz w:val="18"/>
                <w:szCs w:val="20"/>
              </w:rPr>
              <w:t>ცვლილება</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-1,7%</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-0,6%</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0,8%</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1,1%</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 </w:t>
            </w:r>
          </w:p>
        </w:tc>
      </w:tr>
      <w:tr w:rsidR="00F20410" w:rsidRPr="00CF227E" w:rsidTr="00CF227E">
        <w:trPr>
          <w:trHeight w:val="11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 </w:t>
            </w:r>
          </w:p>
        </w:tc>
      </w:tr>
      <w:tr w:rsidR="00F20410" w:rsidRPr="00CF227E" w:rsidTr="00CF227E">
        <w:trPr>
          <w:trHeight w:val="113"/>
        </w:trPr>
        <w:tc>
          <w:tcPr>
            <w:tcW w:w="1250" w:type="pct"/>
            <w:tcBorders>
              <w:top w:val="nil"/>
              <w:left w:val="single" w:sz="4" w:space="0" w:color="auto"/>
              <w:bottom w:val="single" w:sz="4" w:space="0" w:color="auto"/>
              <w:right w:val="single" w:sz="4" w:space="0" w:color="auto"/>
            </w:tcBorders>
            <w:shd w:val="clear" w:color="000000" w:fill="FDE9D9"/>
            <w:vAlign w:val="bottom"/>
            <w:hideMark/>
          </w:tcPr>
          <w:p w:rsidR="00F20410" w:rsidRPr="00CF227E" w:rsidRDefault="00F20410" w:rsidP="00F20410">
            <w:pPr>
              <w:spacing w:after="0" w:line="240" w:lineRule="auto"/>
              <w:rPr>
                <w:rFonts w:ascii="Arial" w:eastAsia="Times New Roman" w:hAnsi="Arial" w:cs="Arial"/>
                <w:b/>
                <w:bCs/>
                <w:sz w:val="18"/>
                <w:szCs w:val="20"/>
              </w:rPr>
            </w:pPr>
            <w:r w:rsidRPr="00CF227E">
              <w:rPr>
                <w:rFonts w:ascii="Sylfaen" w:eastAsia="Times New Roman" w:hAnsi="Sylfaen" w:cs="Sylfaen"/>
                <w:b/>
                <w:bCs/>
                <w:sz w:val="18"/>
                <w:szCs w:val="20"/>
              </w:rPr>
              <w:t>კაპიტალური</w:t>
            </w:r>
            <w:r w:rsidRPr="00CF227E">
              <w:rPr>
                <w:rFonts w:ascii="Arial" w:eastAsia="Times New Roman" w:hAnsi="Arial" w:cs="Arial"/>
                <w:b/>
                <w:bCs/>
                <w:sz w:val="18"/>
                <w:szCs w:val="20"/>
              </w:rPr>
              <w:t xml:space="preserve"> </w:t>
            </w:r>
            <w:r w:rsidRPr="00CF227E">
              <w:rPr>
                <w:rFonts w:ascii="Sylfaen" w:eastAsia="Times New Roman" w:hAnsi="Sylfaen" w:cs="Sylfaen"/>
                <w:b/>
                <w:bCs/>
                <w:sz w:val="18"/>
                <w:szCs w:val="20"/>
              </w:rPr>
              <w:t>ხარჯები</w:t>
            </w:r>
          </w:p>
        </w:tc>
        <w:tc>
          <w:tcPr>
            <w:tcW w:w="3750" w:type="pct"/>
            <w:gridSpan w:val="5"/>
            <w:tcBorders>
              <w:top w:val="single" w:sz="4" w:space="0" w:color="auto"/>
              <w:left w:val="nil"/>
              <w:bottom w:val="single" w:sz="4" w:space="0" w:color="auto"/>
              <w:right w:val="single" w:sz="4" w:space="0" w:color="auto"/>
            </w:tcBorders>
            <w:shd w:val="clear" w:color="000000" w:fill="FDE9D9"/>
            <w:noWrap/>
            <w:vAlign w:val="center"/>
            <w:hideMark/>
          </w:tcPr>
          <w:p w:rsidR="00F20410" w:rsidRPr="00CF227E" w:rsidRDefault="00F20410" w:rsidP="00F20410">
            <w:pPr>
              <w:spacing w:after="0" w:line="240" w:lineRule="auto"/>
              <w:rPr>
                <w:rFonts w:ascii="Arial" w:eastAsia="Times New Roman" w:hAnsi="Arial" w:cs="Arial"/>
                <w:sz w:val="18"/>
                <w:szCs w:val="20"/>
              </w:rPr>
            </w:pPr>
            <w:r w:rsidRPr="00CF227E">
              <w:rPr>
                <w:rFonts w:ascii="Arial" w:eastAsia="Times New Roman" w:hAnsi="Arial" w:cs="Arial"/>
                <w:sz w:val="18"/>
                <w:szCs w:val="20"/>
              </w:rPr>
              <w:t> </w:t>
            </w:r>
          </w:p>
        </w:tc>
      </w:tr>
      <w:tr w:rsidR="00F20410"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F20410" w:rsidRPr="00CF227E" w:rsidRDefault="00F20410" w:rsidP="00F20410">
            <w:pPr>
              <w:spacing w:after="0" w:line="240" w:lineRule="auto"/>
              <w:rPr>
                <w:rFonts w:ascii="Arial" w:eastAsia="Times New Roman" w:hAnsi="Arial" w:cs="Arial"/>
                <w:b/>
                <w:sz w:val="18"/>
                <w:szCs w:val="20"/>
              </w:rPr>
            </w:pPr>
            <w:r w:rsidRPr="00CF227E">
              <w:rPr>
                <w:rFonts w:ascii="Sylfaen" w:eastAsia="Times New Roman" w:hAnsi="Sylfaen" w:cs="Sylfaen"/>
                <w:b/>
                <w:sz w:val="18"/>
                <w:szCs w:val="20"/>
              </w:rPr>
              <w:t>არაფინანსური</w:t>
            </w:r>
            <w:r w:rsidRPr="00CF227E">
              <w:rPr>
                <w:rFonts w:ascii="Arial" w:eastAsia="Times New Roman" w:hAnsi="Arial" w:cs="Arial"/>
                <w:b/>
                <w:sz w:val="18"/>
                <w:szCs w:val="20"/>
              </w:rPr>
              <w:t xml:space="preserve"> </w:t>
            </w:r>
            <w:r w:rsidRPr="00CF227E">
              <w:rPr>
                <w:rFonts w:ascii="Sylfaen" w:eastAsia="Times New Roman" w:hAnsi="Sylfaen" w:cs="Sylfaen"/>
                <w:b/>
                <w:sz w:val="18"/>
                <w:szCs w:val="20"/>
              </w:rPr>
              <w:t>აქტივების</w:t>
            </w:r>
            <w:r w:rsidRPr="00CF227E">
              <w:rPr>
                <w:rFonts w:ascii="Arial" w:eastAsia="Times New Roman" w:hAnsi="Arial" w:cs="Arial"/>
                <w:b/>
                <w:sz w:val="18"/>
                <w:szCs w:val="20"/>
              </w:rPr>
              <w:t xml:space="preserve"> </w:t>
            </w:r>
            <w:r w:rsidRPr="00CF227E">
              <w:rPr>
                <w:rFonts w:ascii="Sylfaen" w:eastAsia="Times New Roman" w:hAnsi="Sylfaen" w:cs="Sylfaen"/>
                <w:b/>
                <w:sz w:val="18"/>
                <w:szCs w:val="20"/>
              </w:rPr>
              <w:t>ზრდა</w:t>
            </w:r>
          </w:p>
        </w:tc>
        <w:tc>
          <w:tcPr>
            <w:tcW w:w="3750" w:type="pct"/>
            <w:gridSpan w:val="5"/>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rPr>
                <w:rFonts w:ascii="Arial" w:eastAsia="Times New Roman" w:hAnsi="Arial" w:cs="Arial"/>
                <w:sz w:val="18"/>
                <w:szCs w:val="20"/>
              </w:rPr>
            </w:pPr>
            <w:r w:rsidRPr="00CF227E">
              <w:rPr>
                <w:rFonts w:ascii="Arial" w:eastAsia="Times New Roman" w:hAnsi="Arial" w:cs="Arial"/>
                <w:sz w:val="18"/>
                <w:szCs w:val="20"/>
              </w:rPr>
              <w:t> </w:t>
            </w:r>
          </w:p>
        </w:tc>
      </w:tr>
      <w:tr w:rsidR="00F20410"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F20410" w:rsidRPr="00CF227E" w:rsidRDefault="00F20410" w:rsidP="00F20410">
            <w:pPr>
              <w:spacing w:after="0" w:line="240" w:lineRule="auto"/>
              <w:rPr>
                <w:rFonts w:ascii="Arial" w:eastAsia="Times New Roman" w:hAnsi="Arial" w:cs="Arial"/>
                <w:sz w:val="18"/>
                <w:szCs w:val="20"/>
              </w:rPr>
            </w:pPr>
            <w:r w:rsidRPr="00CF227E">
              <w:rPr>
                <w:rFonts w:ascii="Arial" w:eastAsia="Times New Roman" w:hAnsi="Arial" w:cs="Arial"/>
                <w:sz w:val="18"/>
                <w:szCs w:val="20"/>
              </w:rPr>
              <w:t xml:space="preserve">2019-2022 </w:t>
            </w:r>
            <w:r w:rsidRPr="00CF227E">
              <w:rPr>
                <w:rFonts w:ascii="Sylfaen" w:eastAsia="Times New Roman" w:hAnsi="Sylfaen" w:cs="Sylfaen"/>
                <w:sz w:val="18"/>
                <w:szCs w:val="20"/>
              </w:rPr>
              <w:t>პროგნოზი</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7,5%</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7,9%</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8,4%</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8,3%</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 </w:t>
            </w:r>
          </w:p>
        </w:tc>
      </w:tr>
      <w:tr w:rsidR="00F20410"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F20410" w:rsidRPr="00CF227E" w:rsidRDefault="00F20410" w:rsidP="00F20410">
            <w:pPr>
              <w:spacing w:after="0" w:line="240" w:lineRule="auto"/>
              <w:rPr>
                <w:rFonts w:ascii="Arial" w:eastAsia="Times New Roman" w:hAnsi="Arial" w:cs="Arial"/>
                <w:sz w:val="18"/>
                <w:szCs w:val="20"/>
              </w:rPr>
            </w:pPr>
            <w:r w:rsidRPr="00CF227E">
              <w:rPr>
                <w:rFonts w:ascii="Arial" w:eastAsia="Times New Roman" w:hAnsi="Arial" w:cs="Arial"/>
                <w:sz w:val="18"/>
                <w:szCs w:val="20"/>
              </w:rPr>
              <w:t xml:space="preserve">2020-2023 </w:t>
            </w:r>
            <w:r w:rsidRPr="00CF227E">
              <w:rPr>
                <w:rFonts w:ascii="Sylfaen" w:eastAsia="Times New Roman" w:hAnsi="Sylfaen" w:cs="Sylfaen"/>
                <w:sz w:val="18"/>
                <w:szCs w:val="20"/>
              </w:rPr>
              <w:t>პროგნოზი</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7,1%</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6,9%</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6,6%</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6,4%</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6,2%</w:t>
            </w:r>
          </w:p>
        </w:tc>
      </w:tr>
      <w:tr w:rsidR="00F20410"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F20410" w:rsidRPr="00CF227E" w:rsidRDefault="00F20410" w:rsidP="00F20410">
            <w:pPr>
              <w:spacing w:after="0" w:line="240" w:lineRule="auto"/>
              <w:rPr>
                <w:rFonts w:ascii="Arial" w:eastAsia="Times New Roman" w:hAnsi="Arial" w:cs="Arial"/>
                <w:sz w:val="18"/>
                <w:szCs w:val="20"/>
              </w:rPr>
            </w:pPr>
            <w:r w:rsidRPr="00CF227E">
              <w:rPr>
                <w:rFonts w:ascii="Sylfaen" w:eastAsia="Times New Roman" w:hAnsi="Sylfaen" w:cs="Sylfaen"/>
                <w:sz w:val="18"/>
                <w:szCs w:val="20"/>
              </w:rPr>
              <w:t>ცვლილება</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jc w:val="center"/>
              <w:rPr>
                <w:rFonts w:ascii="Arial" w:hAnsi="Arial" w:cs="Arial"/>
                <w:sz w:val="18"/>
                <w:szCs w:val="20"/>
              </w:rPr>
            </w:pPr>
            <w:r w:rsidRPr="00CF227E">
              <w:rPr>
                <w:rFonts w:ascii="Arial" w:hAnsi="Arial" w:cs="Arial"/>
                <w:sz w:val="18"/>
                <w:szCs w:val="20"/>
              </w:rPr>
              <w:t>-0,4%</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jc w:val="center"/>
              <w:rPr>
                <w:rFonts w:ascii="Arial" w:hAnsi="Arial" w:cs="Arial"/>
                <w:sz w:val="18"/>
                <w:szCs w:val="20"/>
              </w:rPr>
            </w:pPr>
            <w:r w:rsidRPr="00CF227E">
              <w:rPr>
                <w:rFonts w:ascii="Arial" w:hAnsi="Arial" w:cs="Arial"/>
                <w:sz w:val="18"/>
                <w:szCs w:val="20"/>
              </w:rPr>
              <w:t>-1,0%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jc w:val="center"/>
              <w:rPr>
                <w:rFonts w:ascii="Arial" w:hAnsi="Arial" w:cs="Arial"/>
                <w:sz w:val="18"/>
                <w:szCs w:val="20"/>
              </w:rPr>
            </w:pPr>
            <w:r w:rsidRPr="00CF227E">
              <w:rPr>
                <w:rFonts w:ascii="Arial" w:hAnsi="Arial" w:cs="Arial"/>
                <w:sz w:val="18"/>
                <w:szCs w:val="20"/>
              </w:rPr>
              <w:t>-1,8%</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jc w:val="center"/>
              <w:rPr>
                <w:rFonts w:ascii="Arial" w:hAnsi="Arial" w:cs="Arial"/>
                <w:sz w:val="18"/>
                <w:szCs w:val="20"/>
              </w:rPr>
            </w:pPr>
            <w:r w:rsidRPr="00CF227E">
              <w:rPr>
                <w:rFonts w:ascii="Arial" w:hAnsi="Arial" w:cs="Arial"/>
                <w:sz w:val="18"/>
                <w:szCs w:val="20"/>
              </w:rPr>
              <w:t>-1,9%</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 </w:t>
            </w:r>
          </w:p>
        </w:tc>
      </w:tr>
      <w:tr w:rsidR="00F20410" w:rsidRPr="00CF227E" w:rsidTr="00CF227E">
        <w:trPr>
          <w:trHeight w:val="113"/>
        </w:trPr>
        <w:tc>
          <w:tcPr>
            <w:tcW w:w="5000" w:type="pct"/>
            <w:gridSpan w:val="6"/>
            <w:tcBorders>
              <w:top w:val="single" w:sz="4" w:space="0" w:color="auto"/>
              <w:left w:val="single" w:sz="4" w:space="0" w:color="auto"/>
              <w:bottom w:val="single" w:sz="4" w:space="0" w:color="auto"/>
              <w:right w:val="single" w:sz="4" w:space="0" w:color="auto"/>
            </w:tcBorders>
            <w:shd w:val="clear" w:color="000000" w:fill="FDE9D9"/>
            <w:vAlign w:val="bottom"/>
            <w:hideMark/>
          </w:tcPr>
          <w:p w:rsidR="00F20410" w:rsidRPr="00CF227E" w:rsidRDefault="00F20410" w:rsidP="00F20410">
            <w:pPr>
              <w:spacing w:after="0" w:line="240" w:lineRule="auto"/>
              <w:jc w:val="center"/>
              <w:rPr>
                <w:rFonts w:ascii="Arial" w:eastAsia="Times New Roman" w:hAnsi="Arial" w:cs="Arial"/>
                <w:b/>
                <w:bCs/>
                <w:sz w:val="18"/>
                <w:szCs w:val="20"/>
              </w:rPr>
            </w:pPr>
            <w:r w:rsidRPr="00CF227E">
              <w:rPr>
                <w:rFonts w:ascii="Arial" w:eastAsia="Times New Roman" w:hAnsi="Arial" w:cs="Arial"/>
                <w:b/>
                <w:bCs/>
                <w:sz w:val="18"/>
                <w:szCs w:val="20"/>
              </w:rPr>
              <w:t> </w:t>
            </w:r>
          </w:p>
        </w:tc>
      </w:tr>
      <w:tr w:rsidR="00F20410"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F20410" w:rsidRPr="00CF227E" w:rsidRDefault="00F20410" w:rsidP="00F20410">
            <w:pPr>
              <w:spacing w:after="0" w:line="240" w:lineRule="auto"/>
              <w:rPr>
                <w:rFonts w:ascii="Arial" w:eastAsia="Times New Roman" w:hAnsi="Arial" w:cs="Arial"/>
                <w:b/>
                <w:sz w:val="18"/>
                <w:szCs w:val="20"/>
              </w:rPr>
            </w:pPr>
            <w:r w:rsidRPr="00CF227E">
              <w:rPr>
                <w:rFonts w:ascii="Sylfaen" w:eastAsia="Times New Roman" w:hAnsi="Sylfaen" w:cs="Sylfaen"/>
                <w:b/>
                <w:sz w:val="18"/>
                <w:szCs w:val="20"/>
              </w:rPr>
              <w:t>ფინანსური</w:t>
            </w:r>
            <w:r w:rsidRPr="00CF227E">
              <w:rPr>
                <w:rFonts w:ascii="Arial" w:eastAsia="Times New Roman" w:hAnsi="Arial" w:cs="Arial"/>
                <w:b/>
                <w:sz w:val="18"/>
                <w:szCs w:val="20"/>
              </w:rPr>
              <w:t xml:space="preserve"> </w:t>
            </w:r>
            <w:r w:rsidRPr="00CF227E">
              <w:rPr>
                <w:rFonts w:ascii="Sylfaen" w:eastAsia="Times New Roman" w:hAnsi="Sylfaen" w:cs="Sylfaen"/>
                <w:b/>
                <w:sz w:val="18"/>
                <w:szCs w:val="20"/>
              </w:rPr>
              <w:t>აქტივების</w:t>
            </w:r>
            <w:r w:rsidRPr="00CF227E">
              <w:rPr>
                <w:rFonts w:ascii="Arial" w:eastAsia="Times New Roman" w:hAnsi="Arial" w:cs="Arial"/>
                <w:b/>
                <w:sz w:val="18"/>
                <w:szCs w:val="20"/>
              </w:rPr>
              <w:t xml:space="preserve"> </w:t>
            </w:r>
            <w:r w:rsidRPr="00CF227E">
              <w:rPr>
                <w:rFonts w:ascii="Sylfaen" w:eastAsia="Times New Roman" w:hAnsi="Sylfaen" w:cs="Sylfaen"/>
                <w:b/>
                <w:sz w:val="18"/>
                <w:szCs w:val="20"/>
              </w:rPr>
              <w:t>ზრდა</w:t>
            </w:r>
          </w:p>
        </w:tc>
        <w:tc>
          <w:tcPr>
            <w:tcW w:w="3750" w:type="pct"/>
            <w:gridSpan w:val="5"/>
            <w:tcBorders>
              <w:top w:val="single" w:sz="4" w:space="0" w:color="auto"/>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rPr>
                <w:rFonts w:ascii="Arial" w:eastAsia="Times New Roman" w:hAnsi="Arial" w:cs="Arial"/>
                <w:sz w:val="18"/>
                <w:szCs w:val="20"/>
              </w:rPr>
            </w:pPr>
            <w:r w:rsidRPr="00CF227E">
              <w:rPr>
                <w:rFonts w:ascii="Arial" w:eastAsia="Times New Roman" w:hAnsi="Arial" w:cs="Arial"/>
                <w:sz w:val="18"/>
                <w:szCs w:val="20"/>
              </w:rPr>
              <w:t> </w:t>
            </w:r>
          </w:p>
        </w:tc>
      </w:tr>
      <w:tr w:rsidR="00F20410"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F20410" w:rsidRPr="00CF227E" w:rsidRDefault="00F20410" w:rsidP="00F20410">
            <w:pPr>
              <w:spacing w:after="0" w:line="240" w:lineRule="auto"/>
              <w:rPr>
                <w:rFonts w:ascii="Arial" w:eastAsia="Times New Roman" w:hAnsi="Arial" w:cs="Arial"/>
                <w:sz w:val="18"/>
                <w:szCs w:val="20"/>
              </w:rPr>
            </w:pPr>
            <w:r w:rsidRPr="00CF227E">
              <w:rPr>
                <w:rFonts w:ascii="Arial" w:eastAsia="Times New Roman" w:hAnsi="Arial" w:cs="Arial"/>
                <w:sz w:val="18"/>
                <w:szCs w:val="20"/>
              </w:rPr>
              <w:t xml:space="preserve">2019-2022 </w:t>
            </w:r>
            <w:r w:rsidRPr="00CF227E">
              <w:rPr>
                <w:rFonts w:ascii="Sylfaen" w:eastAsia="Times New Roman" w:hAnsi="Sylfaen" w:cs="Sylfaen"/>
                <w:sz w:val="18"/>
                <w:szCs w:val="20"/>
              </w:rPr>
              <w:t>პროგნოზი</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0,7%</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0,6%</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0,8%</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0,7%</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 </w:t>
            </w:r>
          </w:p>
        </w:tc>
      </w:tr>
      <w:tr w:rsidR="00F20410"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F20410" w:rsidRPr="00CF227E" w:rsidRDefault="00F20410" w:rsidP="00F20410">
            <w:pPr>
              <w:spacing w:after="0" w:line="240" w:lineRule="auto"/>
              <w:rPr>
                <w:rFonts w:ascii="Arial" w:eastAsia="Times New Roman" w:hAnsi="Arial" w:cs="Arial"/>
                <w:sz w:val="18"/>
                <w:szCs w:val="20"/>
              </w:rPr>
            </w:pPr>
            <w:r w:rsidRPr="00CF227E">
              <w:rPr>
                <w:rFonts w:ascii="Arial" w:eastAsia="Times New Roman" w:hAnsi="Arial" w:cs="Arial"/>
                <w:sz w:val="18"/>
                <w:szCs w:val="20"/>
              </w:rPr>
              <w:t xml:space="preserve">2020-2023 </w:t>
            </w:r>
            <w:r w:rsidRPr="00CF227E">
              <w:rPr>
                <w:rFonts w:ascii="Sylfaen" w:eastAsia="Times New Roman" w:hAnsi="Sylfaen" w:cs="Sylfaen"/>
                <w:sz w:val="18"/>
                <w:szCs w:val="20"/>
              </w:rPr>
              <w:t>პროგნოზი</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0,5%</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0,3%</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0,6%</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0,6%</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0,5%</w:t>
            </w:r>
          </w:p>
        </w:tc>
      </w:tr>
      <w:tr w:rsidR="00F20410" w:rsidRPr="00CF227E" w:rsidTr="00CF227E">
        <w:trPr>
          <w:trHeight w:val="113"/>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F20410" w:rsidRPr="00CF227E" w:rsidRDefault="00F20410" w:rsidP="00F20410">
            <w:pPr>
              <w:spacing w:after="0" w:line="240" w:lineRule="auto"/>
              <w:rPr>
                <w:rFonts w:ascii="Arial" w:eastAsia="Times New Roman" w:hAnsi="Arial" w:cs="Arial"/>
                <w:sz w:val="18"/>
                <w:szCs w:val="20"/>
              </w:rPr>
            </w:pPr>
            <w:r w:rsidRPr="00CF227E">
              <w:rPr>
                <w:rFonts w:ascii="Sylfaen" w:eastAsia="Times New Roman" w:hAnsi="Sylfaen" w:cs="Sylfaen"/>
                <w:sz w:val="18"/>
                <w:szCs w:val="20"/>
              </w:rPr>
              <w:t>ცვლილება</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-0,3%</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-0,3%</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-0,1%</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-0,1%</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CF227E" w:rsidRDefault="00F20410" w:rsidP="00F20410">
            <w:pPr>
              <w:spacing w:after="0" w:line="240" w:lineRule="auto"/>
              <w:jc w:val="center"/>
              <w:rPr>
                <w:rFonts w:ascii="Arial" w:eastAsia="Times New Roman" w:hAnsi="Arial" w:cs="Arial"/>
                <w:sz w:val="18"/>
                <w:szCs w:val="20"/>
              </w:rPr>
            </w:pPr>
            <w:r w:rsidRPr="00CF227E">
              <w:rPr>
                <w:rFonts w:ascii="Arial" w:eastAsia="Times New Roman" w:hAnsi="Arial" w:cs="Arial"/>
                <w:sz w:val="18"/>
                <w:szCs w:val="20"/>
              </w:rPr>
              <w:t> </w:t>
            </w:r>
          </w:p>
        </w:tc>
      </w:tr>
    </w:tbl>
    <w:p w:rsidR="00F20410" w:rsidRDefault="00F20410" w:rsidP="006A22AE">
      <w:pPr>
        <w:jc w:val="both"/>
        <w:rPr>
          <w:rFonts w:ascii="Sylfaen" w:hAnsi="Sylfaen"/>
          <w:lang w:val="ka-GE"/>
        </w:rPr>
      </w:pPr>
    </w:p>
    <w:p w:rsidR="004B6710" w:rsidRDefault="004B6710" w:rsidP="006A22AE">
      <w:pPr>
        <w:jc w:val="both"/>
        <w:rPr>
          <w:rFonts w:ascii="Sylfaen" w:hAnsi="Sylfaen"/>
          <w:lang w:val="ka-GE"/>
        </w:rPr>
      </w:pPr>
      <w:r>
        <w:rPr>
          <w:rFonts w:ascii="Sylfaen" w:hAnsi="Sylfaen"/>
          <w:lang w:val="ka-GE"/>
        </w:rPr>
        <w:t>ხარჯვით ნაწილში არსებითი ცვლილებები 2019-2022 წლებთან შედარებითი გამოწვეულია განათლების რეფორმის ხარჯებით, რომელმაც გავლენა მოახდინა 2019 წლის და საშუალოვადიან ხარჯების პროგნოზებზე. კერძოდ</w:t>
      </w:r>
      <w:r w:rsidR="004B6789">
        <w:rPr>
          <w:rFonts w:ascii="Sylfaen" w:hAnsi="Sylfaen"/>
          <w:lang w:val="ka-GE"/>
        </w:rPr>
        <w:t>,</w:t>
      </w:r>
      <w:r>
        <w:rPr>
          <w:rFonts w:ascii="Sylfaen" w:hAnsi="Sylfaen"/>
          <w:lang w:val="ka-GE"/>
        </w:rPr>
        <w:t xml:space="preserve"> გაიზარდა მიმდინარე ხარჯები საპენსიო ასაკის მასწავლებელთა კომპენსაციებისა და სერთიფიცირებული მასწავლებელების შრომის ანაზღაურებისათვის. ასევე</w:t>
      </w:r>
      <w:r w:rsidR="004B6789">
        <w:rPr>
          <w:rFonts w:ascii="Sylfaen" w:hAnsi="Sylfaen"/>
          <w:lang w:val="ka-GE"/>
        </w:rPr>
        <w:t>,</w:t>
      </w:r>
      <w:r>
        <w:rPr>
          <w:rFonts w:ascii="Sylfaen" w:hAnsi="Sylfaen"/>
          <w:lang w:val="ka-GE"/>
        </w:rPr>
        <w:t xml:space="preserve"> რეფორმა გავლენას ახდენს ხარჯვით ნაწილზე საგანამანათლებლო ინფრასტრუქტურის აღჭურვის ნაწილში. </w:t>
      </w:r>
    </w:p>
    <w:p w:rsidR="004B6710" w:rsidRDefault="004B6710" w:rsidP="006A22AE">
      <w:pPr>
        <w:jc w:val="both"/>
        <w:rPr>
          <w:rFonts w:ascii="Sylfaen" w:hAnsi="Sylfaen"/>
          <w:lang w:val="ka-GE"/>
        </w:rPr>
      </w:pPr>
      <w:r>
        <w:rPr>
          <w:rFonts w:ascii="Sylfaen" w:hAnsi="Sylfaen"/>
          <w:lang w:val="ka-GE"/>
        </w:rPr>
        <w:t>ხარჯვით ნაწილში ასევე აისა</w:t>
      </w:r>
      <w:r w:rsidR="004B6789">
        <w:rPr>
          <w:rFonts w:ascii="Sylfaen" w:hAnsi="Sylfaen"/>
          <w:lang w:val="ka-GE"/>
        </w:rPr>
        <w:t>ხ</w:t>
      </w:r>
      <w:r>
        <w:rPr>
          <w:rFonts w:ascii="Sylfaen" w:hAnsi="Sylfaen"/>
          <w:lang w:val="ka-GE"/>
        </w:rPr>
        <w:t>ა სახელმწიფო პენსიი</w:t>
      </w:r>
      <w:r w:rsidR="004B6789">
        <w:rPr>
          <w:rFonts w:ascii="Sylfaen" w:hAnsi="Sylfaen"/>
          <w:lang w:val="ka-GE"/>
        </w:rPr>
        <w:t>ს</w:t>
      </w:r>
      <w:r>
        <w:rPr>
          <w:rFonts w:ascii="Sylfaen" w:hAnsi="Sylfaen"/>
          <w:lang w:val="ka-GE"/>
        </w:rPr>
        <w:t xml:space="preserve"> და სოციალური გასაცემლების ზრდა 2020 წლისათვის, მათ შორის 70 წელს გადაცილებული ასაკით პენსიონერებისათვის დამატებითი ზრდა 2020 წლის ივლისიდან.</w:t>
      </w:r>
    </w:p>
    <w:p w:rsidR="004B6710" w:rsidRDefault="004B6710" w:rsidP="006A22AE">
      <w:pPr>
        <w:jc w:val="both"/>
        <w:rPr>
          <w:rFonts w:ascii="Sylfaen" w:hAnsi="Sylfaen"/>
          <w:lang w:val="ka-GE"/>
        </w:rPr>
      </w:pPr>
      <w:r>
        <w:rPr>
          <w:rFonts w:ascii="Sylfaen" w:hAnsi="Sylfaen"/>
          <w:lang w:val="ka-GE"/>
        </w:rPr>
        <w:t>საინვესტიციო პროექტების ნაწილში მიმდინარე რთული ინფრასტრუქტურული პროექტების გათვალისწინებით (მათ შორის</w:t>
      </w:r>
      <w:r w:rsidR="004B6789">
        <w:rPr>
          <w:rFonts w:ascii="Sylfaen" w:hAnsi="Sylfaen"/>
          <w:lang w:val="ka-GE"/>
        </w:rPr>
        <w:t>,</w:t>
      </w:r>
      <w:r>
        <w:rPr>
          <w:rFonts w:ascii="Sylfaen" w:hAnsi="Sylfaen"/>
          <w:lang w:val="ka-GE"/>
        </w:rPr>
        <w:t xml:space="preserve"> აღმოსავლეთ-დასავლეთის რიკოთის მონაკვეთი</w:t>
      </w:r>
      <w:r w:rsidR="00782ECE">
        <w:rPr>
          <w:rFonts w:ascii="Sylfaen" w:hAnsi="Sylfaen"/>
          <w:lang w:val="ka-GE"/>
        </w:rPr>
        <w:t>) არაფინანსური აქტივების ნაწილში ათვისების პროგნოზები გადანაწილებულია შესაბამის წლებზე.</w:t>
      </w:r>
    </w:p>
    <w:p w:rsidR="004B6710" w:rsidRDefault="004B6710" w:rsidP="006A22AE">
      <w:pPr>
        <w:jc w:val="both"/>
        <w:rPr>
          <w:rFonts w:ascii="Sylfaen" w:hAnsi="Sylfaen"/>
          <w:lang w:val="ka-GE"/>
        </w:rPr>
      </w:pPr>
      <w:r>
        <w:rPr>
          <w:rFonts w:ascii="Sylfaen" w:hAnsi="Sylfaen"/>
          <w:lang w:val="ka-GE"/>
        </w:rPr>
        <w:t xml:space="preserve">კაპიტალური ხარჯების ნაწილში გასათვალისწინებელია, რომ 2019 წლის მოხდა გადასვლა </w:t>
      </w:r>
      <w:r>
        <w:rPr>
          <w:rFonts w:ascii="Sylfaen" w:hAnsi="Sylfaen"/>
        </w:rPr>
        <w:t xml:space="preserve">GFSM 2014 </w:t>
      </w:r>
      <w:r w:rsidR="004B6789">
        <w:rPr>
          <w:rFonts w:ascii="Sylfaen" w:hAnsi="Sylfaen"/>
          <w:lang w:val="ka-GE"/>
        </w:rPr>
        <w:t xml:space="preserve">სტანდარტზე </w:t>
      </w:r>
      <w:r>
        <w:rPr>
          <w:rFonts w:ascii="Sylfaen" w:hAnsi="Sylfaen"/>
          <w:lang w:val="ka-GE"/>
        </w:rPr>
        <w:t>და სახელმწიფო საწარმოების კაპიტალში შენატანების რეკლასიფიცირება განხორცი</w:t>
      </w:r>
      <w:r w:rsidR="004B6789">
        <w:rPr>
          <w:rFonts w:ascii="Sylfaen" w:hAnsi="Sylfaen"/>
          <w:lang w:val="ka-GE"/>
        </w:rPr>
        <w:t>ე</w:t>
      </w:r>
      <w:r>
        <w:rPr>
          <w:rFonts w:ascii="Sylfaen" w:hAnsi="Sylfaen"/>
          <w:lang w:val="ka-GE"/>
        </w:rPr>
        <w:t>ლდა შინაარსიდან გამომდინ</w:t>
      </w:r>
      <w:r w:rsidR="004B6789">
        <w:rPr>
          <w:rFonts w:ascii="Sylfaen" w:hAnsi="Sylfaen"/>
          <w:lang w:val="ka-GE"/>
        </w:rPr>
        <w:t>ა</w:t>
      </w:r>
      <w:r>
        <w:rPr>
          <w:rFonts w:ascii="Sylfaen" w:hAnsi="Sylfaen"/>
          <w:lang w:val="ka-GE"/>
        </w:rPr>
        <w:t>რე მიმდინარე ან კაპიტალურ ხარჯებში.</w:t>
      </w:r>
    </w:p>
    <w:p w:rsidR="00F20410" w:rsidRDefault="00F20410" w:rsidP="006A22AE">
      <w:pPr>
        <w:jc w:val="both"/>
        <w:rPr>
          <w:rFonts w:ascii="Sylfaen" w:hAnsi="Sylfaen"/>
          <w:lang w:val="ka-GE"/>
        </w:rPr>
      </w:pPr>
      <w:r>
        <w:rPr>
          <w:rFonts w:ascii="Sylfaen" w:hAnsi="Sylfaen"/>
          <w:lang w:val="ka-GE"/>
        </w:rPr>
        <w:t>მშპ-თან მიმართებაში</w:t>
      </w:r>
      <w:r w:rsidR="00CF227E">
        <w:rPr>
          <w:rFonts w:ascii="Sylfaen" w:hAnsi="Sylfaen"/>
          <w:lang w:val="ka-GE"/>
        </w:rPr>
        <w:t>,</w:t>
      </w:r>
      <w:r>
        <w:rPr>
          <w:rFonts w:ascii="Sylfaen" w:hAnsi="Sylfaen"/>
          <w:lang w:val="ka-GE"/>
        </w:rPr>
        <w:t xml:space="preserve"> როგორც მიმდინარე</w:t>
      </w:r>
      <w:r w:rsidR="00CF227E">
        <w:rPr>
          <w:rFonts w:ascii="Sylfaen" w:hAnsi="Sylfaen"/>
          <w:lang w:val="ka-GE"/>
        </w:rPr>
        <w:t>,</w:t>
      </w:r>
      <w:r>
        <w:rPr>
          <w:rFonts w:ascii="Sylfaen" w:hAnsi="Sylfaen"/>
          <w:lang w:val="ka-GE"/>
        </w:rPr>
        <w:t xml:space="preserve"> ისე კაპიტალური ხარჯების შემცირება გამოწვეული</w:t>
      </w:r>
      <w:r w:rsidR="00CF227E">
        <w:rPr>
          <w:rFonts w:ascii="Sylfaen" w:hAnsi="Sylfaen"/>
          <w:lang w:val="ka-GE"/>
        </w:rPr>
        <w:t>ა</w:t>
      </w:r>
      <w:r>
        <w:rPr>
          <w:rFonts w:ascii="Sylfaen" w:hAnsi="Sylfaen"/>
          <w:lang w:val="ka-GE"/>
        </w:rPr>
        <w:t xml:space="preserve"> ზემოაღნიშნული მეთოდოლოგიური ცვლილებებით, რომელიც სტატისტიკის სამსახურმა განახორციელა მშპ-თან მიმართებაში.</w:t>
      </w:r>
    </w:p>
    <w:p w:rsidR="00335BCF" w:rsidRDefault="00335BCF" w:rsidP="006A22AE">
      <w:pPr>
        <w:jc w:val="both"/>
        <w:rPr>
          <w:rFonts w:ascii="Sylfaen" w:hAnsi="Sylfaen"/>
          <w:lang w:val="ka-GE"/>
        </w:rPr>
      </w:pPr>
      <w:r>
        <w:rPr>
          <w:rFonts w:ascii="Sylfaen" w:hAnsi="Sylfaen"/>
          <w:lang w:val="ka-GE"/>
        </w:rPr>
        <w:t>2023 წლისათვის ფისკალური პოლიტიკა, დაგეგმილი რეფორმების კვალდაკვალ ინარჩუნების მიმდინარე ხარჯებს 22%-ზე დაბალ ნიშნულზე, ხოლო კაპიტალურ ხარჯებს 7%-ის ფარგლებში. აღნიშნული პოლიტიკას ასახავს, როგორც 2020-2023, ისე 2019-2022 წლების მაკროეკონომიკური და ფისკალური პროგნოზების საშუალოვადიანი ჩარჩო.</w:t>
      </w:r>
    </w:p>
    <w:tbl>
      <w:tblPr>
        <w:tblW w:w="5245" w:type="pct"/>
        <w:jc w:val="center"/>
        <w:tblLook w:val="04A0" w:firstRow="1" w:lastRow="0" w:firstColumn="1" w:lastColumn="0" w:noHBand="0" w:noVBand="1"/>
      </w:tblPr>
      <w:tblGrid>
        <w:gridCol w:w="1884"/>
        <w:gridCol w:w="804"/>
        <w:gridCol w:w="804"/>
        <w:gridCol w:w="804"/>
        <w:gridCol w:w="804"/>
        <w:gridCol w:w="804"/>
        <w:gridCol w:w="804"/>
        <w:gridCol w:w="958"/>
        <w:gridCol w:w="804"/>
        <w:gridCol w:w="804"/>
        <w:gridCol w:w="804"/>
      </w:tblGrid>
      <w:tr w:rsidR="00074809" w:rsidRPr="00CF227E" w:rsidTr="00CF227E">
        <w:trPr>
          <w:trHeight w:val="113"/>
          <w:tblHeader/>
          <w:jc w:val="center"/>
        </w:trPr>
        <w:tc>
          <w:tcPr>
            <w:tcW w:w="10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809" w:rsidRPr="00CF227E" w:rsidRDefault="00074809" w:rsidP="00074809">
            <w:pPr>
              <w:spacing w:after="0" w:line="240" w:lineRule="auto"/>
              <w:rPr>
                <w:rFonts w:ascii="Arial" w:eastAsia="Times New Roman" w:hAnsi="Arial" w:cs="Arial"/>
                <w:sz w:val="16"/>
                <w:szCs w:val="14"/>
              </w:rPr>
            </w:pPr>
            <w:r w:rsidRPr="00CF227E">
              <w:rPr>
                <w:rFonts w:ascii="Arial" w:eastAsia="Times New Roman" w:hAnsi="Arial" w:cs="Arial"/>
                <w:sz w:val="16"/>
                <w:szCs w:val="14"/>
              </w:rPr>
              <w:t> </w:t>
            </w:r>
          </w:p>
        </w:tc>
        <w:tc>
          <w:tcPr>
            <w:tcW w:w="1865" w:type="pct"/>
            <w:gridSpan w:val="5"/>
            <w:tcBorders>
              <w:top w:val="single" w:sz="4" w:space="0" w:color="auto"/>
              <w:left w:val="nil"/>
              <w:bottom w:val="single" w:sz="4" w:space="0" w:color="auto"/>
              <w:right w:val="single" w:sz="4" w:space="0" w:color="auto"/>
            </w:tcBorders>
            <w:shd w:val="clear" w:color="auto" w:fill="auto"/>
            <w:noWrap/>
            <w:vAlign w:val="bottom"/>
            <w:hideMark/>
          </w:tcPr>
          <w:p w:rsidR="00074809" w:rsidRPr="00CF227E" w:rsidRDefault="00074809" w:rsidP="00074809">
            <w:pPr>
              <w:spacing w:after="0" w:line="240" w:lineRule="auto"/>
              <w:jc w:val="center"/>
              <w:rPr>
                <w:rFonts w:ascii="Arial" w:eastAsia="Times New Roman" w:hAnsi="Arial" w:cs="Arial"/>
                <w:b/>
                <w:bCs/>
                <w:sz w:val="16"/>
                <w:szCs w:val="14"/>
              </w:rPr>
            </w:pPr>
            <w:r w:rsidRPr="00CF227E">
              <w:rPr>
                <w:rFonts w:ascii="Sylfaen" w:eastAsia="Times New Roman" w:hAnsi="Sylfaen" w:cs="Sylfaen"/>
                <w:b/>
                <w:bCs/>
                <w:sz w:val="16"/>
                <w:szCs w:val="14"/>
              </w:rPr>
              <w:t>ნაერთი</w:t>
            </w:r>
            <w:r w:rsidRPr="00CF227E">
              <w:rPr>
                <w:rFonts w:ascii="Arial" w:eastAsia="Times New Roman" w:hAnsi="Arial" w:cs="Arial"/>
                <w:b/>
                <w:bCs/>
                <w:sz w:val="16"/>
                <w:szCs w:val="14"/>
              </w:rPr>
              <w:t xml:space="preserve"> </w:t>
            </w:r>
            <w:r w:rsidRPr="00CF227E">
              <w:rPr>
                <w:rFonts w:ascii="Sylfaen" w:eastAsia="Times New Roman" w:hAnsi="Sylfaen" w:cs="Sylfaen"/>
                <w:b/>
                <w:bCs/>
                <w:sz w:val="16"/>
                <w:szCs w:val="14"/>
              </w:rPr>
              <w:t>ბიუჯეტი</w:t>
            </w:r>
          </w:p>
        </w:tc>
        <w:tc>
          <w:tcPr>
            <w:tcW w:w="2121" w:type="pct"/>
            <w:gridSpan w:val="5"/>
            <w:tcBorders>
              <w:top w:val="single" w:sz="4" w:space="0" w:color="auto"/>
              <w:left w:val="nil"/>
              <w:bottom w:val="single" w:sz="4" w:space="0" w:color="auto"/>
              <w:right w:val="single" w:sz="4" w:space="0" w:color="auto"/>
            </w:tcBorders>
            <w:shd w:val="clear" w:color="auto" w:fill="auto"/>
            <w:noWrap/>
            <w:vAlign w:val="bottom"/>
            <w:hideMark/>
          </w:tcPr>
          <w:p w:rsidR="00074809" w:rsidRPr="00CF227E" w:rsidRDefault="00074809" w:rsidP="00074809">
            <w:pPr>
              <w:spacing w:after="0" w:line="240" w:lineRule="auto"/>
              <w:jc w:val="center"/>
              <w:rPr>
                <w:rFonts w:ascii="Arial" w:eastAsia="Times New Roman" w:hAnsi="Arial" w:cs="Arial"/>
                <w:b/>
                <w:bCs/>
                <w:sz w:val="16"/>
                <w:szCs w:val="14"/>
              </w:rPr>
            </w:pPr>
            <w:r w:rsidRPr="00CF227E">
              <w:rPr>
                <w:rFonts w:ascii="Sylfaen" w:eastAsia="Times New Roman" w:hAnsi="Sylfaen" w:cs="Sylfaen"/>
                <w:b/>
                <w:bCs/>
                <w:sz w:val="16"/>
                <w:szCs w:val="14"/>
              </w:rPr>
              <w:t>სახელმწიფო</w:t>
            </w:r>
            <w:r w:rsidRPr="00CF227E">
              <w:rPr>
                <w:rFonts w:ascii="Arial" w:eastAsia="Times New Roman" w:hAnsi="Arial" w:cs="Arial"/>
                <w:b/>
                <w:bCs/>
                <w:sz w:val="16"/>
                <w:szCs w:val="14"/>
              </w:rPr>
              <w:t xml:space="preserve"> </w:t>
            </w:r>
            <w:r w:rsidRPr="00CF227E">
              <w:rPr>
                <w:rFonts w:ascii="Sylfaen" w:eastAsia="Times New Roman" w:hAnsi="Sylfaen" w:cs="Sylfaen"/>
                <w:b/>
                <w:bCs/>
                <w:sz w:val="16"/>
                <w:szCs w:val="14"/>
              </w:rPr>
              <w:t>ერთიანი</w:t>
            </w:r>
            <w:r w:rsidRPr="00CF227E">
              <w:rPr>
                <w:rFonts w:ascii="Arial" w:eastAsia="Times New Roman" w:hAnsi="Arial" w:cs="Arial"/>
                <w:b/>
                <w:bCs/>
                <w:sz w:val="16"/>
                <w:szCs w:val="14"/>
              </w:rPr>
              <w:t xml:space="preserve"> </w:t>
            </w:r>
            <w:r w:rsidRPr="00CF227E">
              <w:rPr>
                <w:rFonts w:ascii="Sylfaen" w:eastAsia="Times New Roman" w:hAnsi="Sylfaen" w:cs="Sylfaen"/>
                <w:b/>
                <w:bCs/>
                <w:sz w:val="16"/>
                <w:szCs w:val="14"/>
              </w:rPr>
              <w:t>ბიუჯეტი</w:t>
            </w:r>
          </w:p>
        </w:tc>
      </w:tr>
      <w:tr w:rsidR="00074809" w:rsidRPr="00CF227E" w:rsidTr="00CF227E">
        <w:trPr>
          <w:trHeight w:val="113"/>
          <w:tblHeader/>
          <w:jc w:val="center"/>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rsidR="00074809" w:rsidRPr="00CF227E" w:rsidRDefault="00074809" w:rsidP="00074809">
            <w:pPr>
              <w:spacing w:after="0" w:line="240" w:lineRule="auto"/>
              <w:rPr>
                <w:rFonts w:ascii="Arial" w:eastAsia="Times New Roman" w:hAnsi="Arial" w:cs="Arial"/>
                <w:sz w:val="16"/>
                <w:szCs w:val="14"/>
              </w:rPr>
            </w:pPr>
            <w:r w:rsidRPr="00CF227E">
              <w:rPr>
                <w:rFonts w:ascii="Arial" w:eastAsia="Times New Roman" w:hAnsi="Arial" w:cs="Arial"/>
                <w:sz w:val="16"/>
                <w:szCs w:val="14"/>
              </w:rPr>
              <w:t> </w:t>
            </w:r>
          </w:p>
        </w:tc>
        <w:tc>
          <w:tcPr>
            <w:tcW w:w="372" w:type="pct"/>
            <w:tcBorders>
              <w:top w:val="nil"/>
              <w:left w:val="nil"/>
              <w:bottom w:val="single" w:sz="4" w:space="0" w:color="auto"/>
              <w:right w:val="single" w:sz="4" w:space="0" w:color="auto"/>
            </w:tcBorders>
            <w:shd w:val="clear" w:color="auto" w:fill="auto"/>
            <w:noWrap/>
            <w:vAlign w:val="bottom"/>
            <w:hideMark/>
          </w:tcPr>
          <w:p w:rsidR="00074809" w:rsidRPr="00CF227E" w:rsidRDefault="00074809" w:rsidP="00074809">
            <w:pPr>
              <w:spacing w:after="0" w:line="240" w:lineRule="auto"/>
              <w:jc w:val="center"/>
              <w:rPr>
                <w:rFonts w:ascii="Arial" w:eastAsia="Times New Roman" w:hAnsi="Arial" w:cs="Arial"/>
                <w:b/>
                <w:bCs/>
                <w:sz w:val="16"/>
                <w:szCs w:val="14"/>
              </w:rPr>
            </w:pPr>
            <w:r w:rsidRPr="00CF227E">
              <w:rPr>
                <w:rFonts w:ascii="Arial" w:eastAsia="Times New Roman" w:hAnsi="Arial" w:cs="Arial"/>
                <w:b/>
                <w:bCs/>
                <w:sz w:val="16"/>
                <w:szCs w:val="14"/>
              </w:rPr>
              <w:t>2019</w:t>
            </w:r>
          </w:p>
        </w:tc>
        <w:tc>
          <w:tcPr>
            <w:tcW w:w="372" w:type="pct"/>
            <w:tcBorders>
              <w:top w:val="nil"/>
              <w:left w:val="nil"/>
              <w:bottom w:val="single" w:sz="4" w:space="0" w:color="auto"/>
              <w:right w:val="single" w:sz="4" w:space="0" w:color="auto"/>
            </w:tcBorders>
            <w:shd w:val="clear" w:color="auto" w:fill="auto"/>
            <w:noWrap/>
            <w:vAlign w:val="bottom"/>
            <w:hideMark/>
          </w:tcPr>
          <w:p w:rsidR="00074809" w:rsidRPr="00CF227E" w:rsidRDefault="00074809" w:rsidP="00074809">
            <w:pPr>
              <w:spacing w:after="0" w:line="240" w:lineRule="auto"/>
              <w:jc w:val="center"/>
              <w:rPr>
                <w:rFonts w:ascii="Arial" w:eastAsia="Times New Roman" w:hAnsi="Arial" w:cs="Arial"/>
                <w:b/>
                <w:bCs/>
                <w:sz w:val="16"/>
                <w:szCs w:val="14"/>
              </w:rPr>
            </w:pPr>
            <w:r w:rsidRPr="00CF227E">
              <w:rPr>
                <w:rFonts w:ascii="Arial" w:eastAsia="Times New Roman" w:hAnsi="Arial" w:cs="Arial"/>
                <w:b/>
                <w:bCs/>
                <w:sz w:val="16"/>
                <w:szCs w:val="14"/>
              </w:rPr>
              <w:t>2020</w:t>
            </w:r>
          </w:p>
        </w:tc>
        <w:tc>
          <w:tcPr>
            <w:tcW w:w="373" w:type="pct"/>
            <w:tcBorders>
              <w:top w:val="nil"/>
              <w:left w:val="nil"/>
              <w:bottom w:val="single" w:sz="4" w:space="0" w:color="auto"/>
              <w:right w:val="single" w:sz="4" w:space="0" w:color="auto"/>
            </w:tcBorders>
            <w:shd w:val="clear" w:color="auto" w:fill="auto"/>
            <w:noWrap/>
            <w:vAlign w:val="bottom"/>
            <w:hideMark/>
          </w:tcPr>
          <w:p w:rsidR="00074809" w:rsidRPr="00CF227E" w:rsidRDefault="00074809" w:rsidP="00074809">
            <w:pPr>
              <w:spacing w:after="0" w:line="240" w:lineRule="auto"/>
              <w:jc w:val="center"/>
              <w:rPr>
                <w:rFonts w:ascii="Arial" w:eastAsia="Times New Roman" w:hAnsi="Arial" w:cs="Arial"/>
                <w:b/>
                <w:bCs/>
                <w:sz w:val="16"/>
                <w:szCs w:val="14"/>
              </w:rPr>
            </w:pPr>
            <w:r w:rsidRPr="00CF227E">
              <w:rPr>
                <w:rFonts w:ascii="Arial" w:eastAsia="Times New Roman" w:hAnsi="Arial" w:cs="Arial"/>
                <w:b/>
                <w:bCs/>
                <w:sz w:val="16"/>
                <w:szCs w:val="14"/>
              </w:rPr>
              <w:t>2021</w:t>
            </w:r>
          </w:p>
        </w:tc>
        <w:tc>
          <w:tcPr>
            <w:tcW w:w="374" w:type="pct"/>
            <w:tcBorders>
              <w:top w:val="nil"/>
              <w:left w:val="nil"/>
              <w:bottom w:val="single" w:sz="4" w:space="0" w:color="auto"/>
              <w:right w:val="single" w:sz="4" w:space="0" w:color="auto"/>
            </w:tcBorders>
            <w:shd w:val="clear" w:color="auto" w:fill="auto"/>
            <w:noWrap/>
            <w:vAlign w:val="bottom"/>
            <w:hideMark/>
          </w:tcPr>
          <w:p w:rsidR="00074809" w:rsidRPr="00CF227E" w:rsidRDefault="00074809" w:rsidP="00074809">
            <w:pPr>
              <w:spacing w:after="0" w:line="240" w:lineRule="auto"/>
              <w:jc w:val="center"/>
              <w:rPr>
                <w:rFonts w:ascii="Arial" w:eastAsia="Times New Roman" w:hAnsi="Arial" w:cs="Arial"/>
                <w:b/>
                <w:bCs/>
                <w:sz w:val="16"/>
                <w:szCs w:val="14"/>
              </w:rPr>
            </w:pPr>
            <w:r w:rsidRPr="00CF227E">
              <w:rPr>
                <w:rFonts w:ascii="Arial" w:eastAsia="Times New Roman" w:hAnsi="Arial" w:cs="Arial"/>
                <w:b/>
                <w:bCs/>
                <w:sz w:val="16"/>
                <w:szCs w:val="14"/>
              </w:rPr>
              <w:t>2022</w:t>
            </w:r>
          </w:p>
        </w:tc>
        <w:tc>
          <w:tcPr>
            <w:tcW w:w="375" w:type="pct"/>
            <w:tcBorders>
              <w:top w:val="nil"/>
              <w:left w:val="nil"/>
              <w:bottom w:val="single" w:sz="4" w:space="0" w:color="auto"/>
              <w:right w:val="single" w:sz="4" w:space="0" w:color="auto"/>
            </w:tcBorders>
            <w:shd w:val="clear" w:color="000000" w:fill="FDE9D9"/>
            <w:noWrap/>
            <w:vAlign w:val="bottom"/>
            <w:hideMark/>
          </w:tcPr>
          <w:p w:rsidR="00074809" w:rsidRPr="00CF227E" w:rsidRDefault="00074809" w:rsidP="00074809">
            <w:pPr>
              <w:spacing w:after="0" w:line="240" w:lineRule="auto"/>
              <w:jc w:val="center"/>
              <w:rPr>
                <w:rFonts w:ascii="Arial" w:eastAsia="Times New Roman" w:hAnsi="Arial" w:cs="Arial"/>
                <w:b/>
                <w:bCs/>
                <w:sz w:val="16"/>
                <w:szCs w:val="14"/>
              </w:rPr>
            </w:pPr>
            <w:r w:rsidRPr="00CF227E">
              <w:rPr>
                <w:rFonts w:ascii="Arial" w:eastAsia="Times New Roman" w:hAnsi="Arial" w:cs="Arial"/>
                <w:b/>
                <w:bCs/>
                <w:sz w:val="16"/>
                <w:szCs w:val="14"/>
              </w:rPr>
              <w:t>2023</w:t>
            </w:r>
          </w:p>
        </w:tc>
        <w:tc>
          <w:tcPr>
            <w:tcW w:w="392" w:type="pct"/>
            <w:tcBorders>
              <w:top w:val="nil"/>
              <w:left w:val="nil"/>
              <w:bottom w:val="single" w:sz="4" w:space="0" w:color="auto"/>
              <w:right w:val="single" w:sz="4" w:space="0" w:color="auto"/>
            </w:tcBorders>
            <w:shd w:val="clear" w:color="auto" w:fill="auto"/>
            <w:noWrap/>
            <w:vAlign w:val="bottom"/>
            <w:hideMark/>
          </w:tcPr>
          <w:p w:rsidR="00074809" w:rsidRPr="00CF227E" w:rsidRDefault="00074809" w:rsidP="00074809">
            <w:pPr>
              <w:spacing w:after="0" w:line="240" w:lineRule="auto"/>
              <w:jc w:val="center"/>
              <w:rPr>
                <w:rFonts w:ascii="Arial" w:eastAsia="Times New Roman" w:hAnsi="Arial" w:cs="Arial"/>
                <w:b/>
                <w:bCs/>
                <w:sz w:val="16"/>
                <w:szCs w:val="14"/>
              </w:rPr>
            </w:pPr>
            <w:r w:rsidRPr="00CF227E">
              <w:rPr>
                <w:rFonts w:ascii="Arial" w:eastAsia="Times New Roman" w:hAnsi="Arial" w:cs="Arial"/>
                <w:b/>
                <w:bCs/>
                <w:sz w:val="16"/>
                <w:szCs w:val="14"/>
              </w:rPr>
              <w:t>2019</w:t>
            </w:r>
          </w:p>
        </w:tc>
        <w:tc>
          <w:tcPr>
            <w:tcW w:w="552" w:type="pct"/>
            <w:tcBorders>
              <w:top w:val="nil"/>
              <w:left w:val="nil"/>
              <w:bottom w:val="single" w:sz="4" w:space="0" w:color="auto"/>
              <w:right w:val="single" w:sz="4" w:space="0" w:color="auto"/>
            </w:tcBorders>
            <w:shd w:val="clear" w:color="auto" w:fill="auto"/>
            <w:noWrap/>
            <w:vAlign w:val="bottom"/>
            <w:hideMark/>
          </w:tcPr>
          <w:p w:rsidR="00074809" w:rsidRPr="00CF227E" w:rsidRDefault="00074809" w:rsidP="00074809">
            <w:pPr>
              <w:spacing w:after="0" w:line="240" w:lineRule="auto"/>
              <w:jc w:val="center"/>
              <w:rPr>
                <w:rFonts w:ascii="Arial" w:eastAsia="Times New Roman" w:hAnsi="Arial" w:cs="Arial"/>
                <w:b/>
                <w:bCs/>
                <w:sz w:val="16"/>
                <w:szCs w:val="14"/>
              </w:rPr>
            </w:pPr>
            <w:r w:rsidRPr="00CF227E">
              <w:rPr>
                <w:rFonts w:ascii="Arial" w:eastAsia="Times New Roman" w:hAnsi="Arial" w:cs="Arial"/>
                <w:b/>
                <w:bCs/>
                <w:sz w:val="16"/>
                <w:szCs w:val="14"/>
              </w:rPr>
              <w:t>2020</w:t>
            </w:r>
          </w:p>
        </w:tc>
        <w:tc>
          <w:tcPr>
            <w:tcW w:w="392" w:type="pct"/>
            <w:tcBorders>
              <w:top w:val="nil"/>
              <w:left w:val="nil"/>
              <w:bottom w:val="single" w:sz="4" w:space="0" w:color="auto"/>
              <w:right w:val="single" w:sz="4" w:space="0" w:color="auto"/>
            </w:tcBorders>
            <w:shd w:val="clear" w:color="auto" w:fill="auto"/>
            <w:noWrap/>
            <w:vAlign w:val="bottom"/>
            <w:hideMark/>
          </w:tcPr>
          <w:p w:rsidR="00074809" w:rsidRPr="00CF227E" w:rsidRDefault="00074809" w:rsidP="00074809">
            <w:pPr>
              <w:spacing w:after="0" w:line="240" w:lineRule="auto"/>
              <w:jc w:val="center"/>
              <w:rPr>
                <w:rFonts w:ascii="Arial" w:eastAsia="Times New Roman" w:hAnsi="Arial" w:cs="Arial"/>
                <w:b/>
                <w:bCs/>
                <w:sz w:val="16"/>
                <w:szCs w:val="14"/>
              </w:rPr>
            </w:pPr>
            <w:r w:rsidRPr="00CF227E">
              <w:rPr>
                <w:rFonts w:ascii="Arial" w:eastAsia="Times New Roman" w:hAnsi="Arial" w:cs="Arial"/>
                <w:b/>
                <w:bCs/>
                <w:sz w:val="16"/>
                <w:szCs w:val="14"/>
              </w:rPr>
              <w:t>2021</w:t>
            </w:r>
          </w:p>
        </w:tc>
        <w:tc>
          <w:tcPr>
            <w:tcW w:w="392" w:type="pct"/>
            <w:tcBorders>
              <w:top w:val="nil"/>
              <w:left w:val="nil"/>
              <w:bottom w:val="single" w:sz="4" w:space="0" w:color="auto"/>
              <w:right w:val="single" w:sz="4" w:space="0" w:color="auto"/>
            </w:tcBorders>
            <w:shd w:val="clear" w:color="auto" w:fill="auto"/>
            <w:noWrap/>
            <w:vAlign w:val="bottom"/>
            <w:hideMark/>
          </w:tcPr>
          <w:p w:rsidR="00074809" w:rsidRPr="00CF227E" w:rsidRDefault="00074809" w:rsidP="00074809">
            <w:pPr>
              <w:spacing w:after="0" w:line="240" w:lineRule="auto"/>
              <w:jc w:val="center"/>
              <w:rPr>
                <w:rFonts w:ascii="Arial" w:eastAsia="Times New Roman" w:hAnsi="Arial" w:cs="Arial"/>
                <w:b/>
                <w:bCs/>
                <w:sz w:val="16"/>
                <w:szCs w:val="14"/>
              </w:rPr>
            </w:pPr>
            <w:r w:rsidRPr="00CF227E">
              <w:rPr>
                <w:rFonts w:ascii="Arial" w:eastAsia="Times New Roman" w:hAnsi="Arial" w:cs="Arial"/>
                <w:b/>
                <w:bCs/>
                <w:sz w:val="16"/>
                <w:szCs w:val="14"/>
              </w:rPr>
              <w:t>2022</w:t>
            </w:r>
          </w:p>
        </w:tc>
        <w:tc>
          <w:tcPr>
            <w:tcW w:w="393" w:type="pct"/>
            <w:tcBorders>
              <w:top w:val="nil"/>
              <w:left w:val="nil"/>
              <w:bottom w:val="single" w:sz="4" w:space="0" w:color="auto"/>
              <w:right w:val="single" w:sz="4" w:space="0" w:color="auto"/>
            </w:tcBorders>
            <w:shd w:val="clear" w:color="000000" w:fill="FDE9D9"/>
            <w:noWrap/>
            <w:vAlign w:val="bottom"/>
            <w:hideMark/>
          </w:tcPr>
          <w:p w:rsidR="00074809" w:rsidRPr="00CF227E" w:rsidRDefault="00074809" w:rsidP="00074809">
            <w:pPr>
              <w:spacing w:after="0" w:line="240" w:lineRule="auto"/>
              <w:jc w:val="center"/>
              <w:rPr>
                <w:rFonts w:ascii="Arial" w:eastAsia="Times New Roman" w:hAnsi="Arial" w:cs="Arial"/>
                <w:b/>
                <w:bCs/>
                <w:sz w:val="16"/>
                <w:szCs w:val="14"/>
              </w:rPr>
            </w:pPr>
            <w:r w:rsidRPr="00CF227E">
              <w:rPr>
                <w:rFonts w:ascii="Arial" w:eastAsia="Times New Roman" w:hAnsi="Arial" w:cs="Arial"/>
                <w:b/>
                <w:bCs/>
                <w:sz w:val="16"/>
                <w:szCs w:val="14"/>
              </w:rPr>
              <w:t>2023</w:t>
            </w:r>
          </w:p>
        </w:tc>
      </w:tr>
      <w:tr w:rsidR="00074809" w:rsidRPr="00CF227E" w:rsidTr="00CF227E">
        <w:trPr>
          <w:trHeight w:val="113"/>
          <w:jc w:val="center"/>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 </w:t>
            </w:r>
          </w:p>
        </w:tc>
      </w:tr>
      <w:tr w:rsidR="00074809" w:rsidRPr="00CF227E" w:rsidTr="00CF227E">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074809" w:rsidRPr="00CF227E" w:rsidRDefault="00074809" w:rsidP="00074809">
            <w:pPr>
              <w:spacing w:after="0" w:line="240" w:lineRule="auto"/>
              <w:rPr>
                <w:rFonts w:ascii="Arial" w:eastAsia="Times New Roman" w:hAnsi="Arial" w:cs="Arial"/>
                <w:b/>
                <w:bCs/>
                <w:sz w:val="16"/>
                <w:szCs w:val="14"/>
              </w:rPr>
            </w:pPr>
            <w:r w:rsidRPr="00CF227E">
              <w:rPr>
                <w:rFonts w:ascii="Sylfaen" w:eastAsia="Times New Roman" w:hAnsi="Sylfaen" w:cs="Sylfaen"/>
                <w:b/>
                <w:bCs/>
                <w:sz w:val="16"/>
                <w:szCs w:val="14"/>
              </w:rPr>
              <w:t>მთლიანი</w:t>
            </w:r>
            <w:r w:rsidRPr="00CF227E">
              <w:rPr>
                <w:rFonts w:ascii="Arial" w:eastAsia="Times New Roman" w:hAnsi="Arial" w:cs="Arial"/>
                <w:b/>
                <w:bCs/>
                <w:sz w:val="16"/>
                <w:szCs w:val="14"/>
              </w:rPr>
              <w:t xml:space="preserve"> </w:t>
            </w:r>
            <w:r w:rsidRPr="00CF227E">
              <w:rPr>
                <w:rFonts w:ascii="Sylfaen" w:eastAsia="Times New Roman" w:hAnsi="Sylfaen" w:cs="Sylfaen"/>
                <w:b/>
                <w:bCs/>
                <w:sz w:val="16"/>
                <w:szCs w:val="14"/>
              </w:rPr>
              <w:t>სალდო</w:t>
            </w:r>
          </w:p>
        </w:tc>
        <w:tc>
          <w:tcPr>
            <w:tcW w:w="3986" w:type="pct"/>
            <w:gridSpan w:val="10"/>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rPr>
                <w:rFonts w:ascii="Arial" w:eastAsia="Times New Roman" w:hAnsi="Arial" w:cs="Arial"/>
                <w:sz w:val="16"/>
                <w:szCs w:val="14"/>
              </w:rPr>
            </w:pPr>
            <w:r w:rsidRPr="00CF227E">
              <w:rPr>
                <w:rFonts w:ascii="Arial" w:eastAsia="Times New Roman" w:hAnsi="Arial" w:cs="Arial"/>
                <w:sz w:val="16"/>
                <w:szCs w:val="14"/>
              </w:rPr>
              <w:t> </w:t>
            </w:r>
          </w:p>
        </w:tc>
      </w:tr>
      <w:tr w:rsidR="00074809" w:rsidRPr="00CF227E" w:rsidTr="00CF227E">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074809" w:rsidRPr="00CF227E" w:rsidRDefault="00074809" w:rsidP="00074809">
            <w:pPr>
              <w:spacing w:after="0" w:line="240" w:lineRule="auto"/>
              <w:ind w:firstLineChars="100" w:firstLine="160"/>
              <w:rPr>
                <w:rFonts w:ascii="Arial" w:eastAsia="Times New Roman" w:hAnsi="Arial" w:cs="Arial"/>
                <w:sz w:val="16"/>
                <w:szCs w:val="14"/>
              </w:rPr>
            </w:pPr>
            <w:r w:rsidRPr="00CF227E">
              <w:rPr>
                <w:rFonts w:ascii="Arial" w:eastAsia="Times New Roman" w:hAnsi="Arial" w:cs="Arial"/>
                <w:sz w:val="16"/>
                <w:szCs w:val="14"/>
              </w:rPr>
              <w:t xml:space="preserve">2019-2022 </w:t>
            </w:r>
            <w:r w:rsidRPr="00CF227E">
              <w:rPr>
                <w:rFonts w:ascii="Sylfaen" w:eastAsia="Times New Roman" w:hAnsi="Sylfaen" w:cs="Sylfaen"/>
                <w:sz w:val="16"/>
                <w:szCs w:val="14"/>
              </w:rPr>
              <w:t>პროგნოზი</w:t>
            </w:r>
          </w:p>
        </w:tc>
        <w:tc>
          <w:tcPr>
            <w:tcW w:w="37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-970,0</w:t>
            </w:r>
          </w:p>
        </w:tc>
        <w:tc>
          <w:tcPr>
            <w:tcW w:w="37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-1 018,0</w:t>
            </w:r>
          </w:p>
        </w:tc>
        <w:tc>
          <w:tcPr>
            <w:tcW w:w="373"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-1 029,0</w:t>
            </w:r>
          </w:p>
        </w:tc>
        <w:tc>
          <w:tcPr>
            <w:tcW w:w="374"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-1 155,0</w:t>
            </w:r>
          </w:p>
        </w:tc>
        <w:tc>
          <w:tcPr>
            <w:tcW w:w="375" w:type="pct"/>
            <w:tcBorders>
              <w:top w:val="nil"/>
              <w:left w:val="nil"/>
              <w:bottom w:val="single" w:sz="4" w:space="0" w:color="auto"/>
              <w:right w:val="single" w:sz="4" w:space="0" w:color="auto"/>
            </w:tcBorders>
            <w:shd w:val="clear" w:color="000000" w:fill="FDE9D9"/>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 </w:t>
            </w:r>
          </w:p>
        </w:tc>
        <w:tc>
          <w:tcPr>
            <w:tcW w:w="39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-1 070,0</w:t>
            </w:r>
          </w:p>
        </w:tc>
        <w:tc>
          <w:tcPr>
            <w:tcW w:w="552" w:type="pct"/>
            <w:tcBorders>
              <w:top w:val="nil"/>
              <w:left w:val="nil"/>
              <w:bottom w:val="single" w:sz="4" w:space="0" w:color="auto"/>
              <w:right w:val="single" w:sz="4" w:space="0" w:color="auto"/>
            </w:tcBorders>
            <w:shd w:val="clear" w:color="auto" w:fill="auto"/>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-1 140,0</w:t>
            </w:r>
          </w:p>
        </w:tc>
        <w:tc>
          <w:tcPr>
            <w:tcW w:w="39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-1 150,0</w:t>
            </w:r>
          </w:p>
        </w:tc>
        <w:tc>
          <w:tcPr>
            <w:tcW w:w="39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-1 276,0</w:t>
            </w:r>
          </w:p>
        </w:tc>
        <w:tc>
          <w:tcPr>
            <w:tcW w:w="393" w:type="pct"/>
            <w:tcBorders>
              <w:top w:val="nil"/>
              <w:left w:val="nil"/>
              <w:bottom w:val="single" w:sz="4" w:space="0" w:color="auto"/>
              <w:right w:val="single" w:sz="4" w:space="0" w:color="auto"/>
            </w:tcBorders>
            <w:shd w:val="clear" w:color="000000" w:fill="FDE9D9"/>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 </w:t>
            </w:r>
          </w:p>
        </w:tc>
      </w:tr>
      <w:tr w:rsidR="00074809" w:rsidRPr="00CF227E" w:rsidTr="00CF227E">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074809" w:rsidRPr="00CF227E" w:rsidRDefault="00074809" w:rsidP="00074809">
            <w:pPr>
              <w:spacing w:after="0" w:line="240" w:lineRule="auto"/>
              <w:ind w:firstLineChars="100" w:firstLine="160"/>
              <w:rPr>
                <w:rFonts w:ascii="Arial" w:eastAsia="Times New Roman" w:hAnsi="Arial" w:cs="Arial"/>
                <w:sz w:val="16"/>
                <w:szCs w:val="14"/>
              </w:rPr>
            </w:pPr>
            <w:r w:rsidRPr="00CF227E">
              <w:rPr>
                <w:rFonts w:ascii="Arial" w:eastAsia="Times New Roman" w:hAnsi="Arial" w:cs="Arial"/>
                <w:sz w:val="16"/>
                <w:szCs w:val="14"/>
              </w:rPr>
              <w:t xml:space="preserve">2020-2023 </w:t>
            </w:r>
            <w:r w:rsidRPr="00CF227E">
              <w:rPr>
                <w:rFonts w:ascii="Sylfaen" w:eastAsia="Times New Roman" w:hAnsi="Sylfaen" w:cs="Sylfaen"/>
                <w:sz w:val="16"/>
                <w:szCs w:val="14"/>
              </w:rPr>
              <w:t>პროგნოზი</w:t>
            </w:r>
          </w:p>
        </w:tc>
        <w:tc>
          <w:tcPr>
            <w:tcW w:w="37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-1 047,0</w:t>
            </w:r>
          </w:p>
        </w:tc>
        <w:tc>
          <w:tcPr>
            <w:tcW w:w="37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-1 257,0</w:t>
            </w:r>
          </w:p>
        </w:tc>
        <w:tc>
          <w:tcPr>
            <w:tcW w:w="373"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-1 243,0</w:t>
            </w:r>
          </w:p>
        </w:tc>
        <w:tc>
          <w:tcPr>
            <w:tcW w:w="374"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-1 398,0</w:t>
            </w:r>
          </w:p>
        </w:tc>
        <w:tc>
          <w:tcPr>
            <w:tcW w:w="375" w:type="pct"/>
            <w:tcBorders>
              <w:top w:val="nil"/>
              <w:left w:val="nil"/>
              <w:bottom w:val="single" w:sz="4" w:space="0" w:color="auto"/>
              <w:right w:val="single" w:sz="4" w:space="0" w:color="auto"/>
            </w:tcBorders>
            <w:shd w:val="clear" w:color="000000" w:fill="FDE9D9"/>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-1 491,0</w:t>
            </w:r>
          </w:p>
        </w:tc>
        <w:tc>
          <w:tcPr>
            <w:tcW w:w="39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-1 146,7</w:t>
            </w:r>
          </w:p>
        </w:tc>
        <w:tc>
          <w:tcPr>
            <w:tcW w:w="552" w:type="pct"/>
            <w:tcBorders>
              <w:top w:val="nil"/>
              <w:left w:val="nil"/>
              <w:bottom w:val="single" w:sz="4" w:space="0" w:color="auto"/>
              <w:right w:val="single" w:sz="4" w:space="0" w:color="auto"/>
            </w:tcBorders>
            <w:shd w:val="clear" w:color="auto" w:fill="auto"/>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-1 333,4</w:t>
            </w:r>
          </w:p>
        </w:tc>
        <w:tc>
          <w:tcPr>
            <w:tcW w:w="39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-1 323,7</w:t>
            </w:r>
          </w:p>
        </w:tc>
        <w:tc>
          <w:tcPr>
            <w:tcW w:w="39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-1 481,5</w:t>
            </w:r>
          </w:p>
        </w:tc>
        <w:tc>
          <w:tcPr>
            <w:tcW w:w="393" w:type="pct"/>
            <w:tcBorders>
              <w:top w:val="nil"/>
              <w:left w:val="nil"/>
              <w:bottom w:val="single" w:sz="4" w:space="0" w:color="auto"/>
              <w:right w:val="single" w:sz="4" w:space="0" w:color="auto"/>
            </w:tcBorders>
            <w:shd w:val="clear" w:color="000000" w:fill="FDE9D9"/>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-1 577,4</w:t>
            </w:r>
          </w:p>
        </w:tc>
      </w:tr>
      <w:tr w:rsidR="00074809" w:rsidRPr="00CF227E" w:rsidTr="00CF227E">
        <w:trPr>
          <w:trHeight w:val="113"/>
          <w:jc w:val="center"/>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 </w:t>
            </w:r>
          </w:p>
        </w:tc>
      </w:tr>
      <w:tr w:rsidR="00074809" w:rsidRPr="00CF227E" w:rsidTr="00CF227E">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074809" w:rsidRPr="00CF227E" w:rsidRDefault="00074809" w:rsidP="00074809">
            <w:pPr>
              <w:spacing w:after="0" w:line="240" w:lineRule="auto"/>
              <w:rPr>
                <w:rFonts w:ascii="Arial" w:eastAsia="Times New Roman" w:hAnsi="Arial" w:cs="Arial"/>
                <w:b/>
                <w:bCs/>
                <w:sz w:val="16"/>
                <w:szCs w:val="14"/>
              </w:rPr>
            </w:pPr>
            <w:r w:rsidRPr="00CF227E">
              <w:rPr>
                <w:rFonts w:ascii="Sylfaen" w:eastAsia="Times New Roman" w:hAnsi="Sylfaen" w:cs="Sylfaen"/>
                <w:b/>
                <w:bCs/>
                <w:sz w:val="16"/>
                <w:szCs w:val="14"/>
              </w:rPr>
              <w:t>მოდიფიცირებული</w:t>
            </w:r>
            <w:r w:rsidRPr="00CF227E">
              <w:rPr>
                <w:rFonts w:ascii="Arial" w:eastAsia="Times New Roman" w:hAnsi="Arial" w:cs="Arial"/>
                <w:b/>
                <w:bCs/>
                <w:sz w:val="16"/>
                <w:szCs w:val="14"/>
              </w:rPr>
              <w:t xml:space="preserve"> </w:t>
            </w:r>
            <w:r w:rsidRPr="00CF227E">
              <w:rPr>
                <w:rFonts w:ascii="Sylfaen" w:eastAsia="Times New Roman" w:hAnsi="Sylfaen" w:cs="Sylfaen"/>
                <w:b/>
                <w:bCs/>
                <w:sz w:val="16"/>
                <w:szCs w:val="14"/>
              </w:rPr>
              <w:t>დეფიციტი</w:t>
            </w:r>
            <w:r w:rsidRPr="00CF227E">
              <w:rPr>
                <w:rFonts w:ascii="Arial" w:eastAsia="Times New Roman" w:hAnsi="Arial" w:cs="Arial"/>
                <w:b/>
                <w:bCs/>
                <w:sz w:val="16"/>
                <w:szCs w:val="14"/>
              </w:rPr>
              <w:t xml:space="preserve"> (IMF </w:t>
            </w:r>
            <w:r w:rsidRPr="00CF227E">
              <w:rPr>
                <w:rFonts w:ascii="Sylfaen" w:eastAsia="Times New Roman" w:hAnsi="Sylfaen" w:cs="Sylfaen"/>
                <w:b/>
                <w:bCs/>
                <w:sz w:val="16"/>
                <w:szCs w:val="14"/>
              </w:rPr>
              <w:t>პროგრამა</w:t>
            </w:r>
          </w:p>
        </w:tc>
        <w:tc>
          <w:tcPr>
            <w:tcW w:w="3986" w:type="pct"/>
            <w:gridSpan w:val="10"/>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rPr>
                <w:rFonts w:ascii="Arial" w:eastAsia="Times New Roman" w:hAnsi="Arial" w:cs="Arial"/>
                <w:sz w:val="16"/>
                <w:szCs w:val="14"/>
              </w:rPr>
            </w:pPr>
          </w:p>
        </w:tc>
      </w:tr>
      <w:tr w:rsidR="00074809" w:rsidRPr="00CF227E" w:rsidTr="00CF227E">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074809" w:rsidRPr="00CF227E" w:rsidRDefault="00074809" w:rsidP="00074809">
            <w:pPr>
              <w:spacing w:after="0" w:line="240" w:lineRule="auto"/>
              <w:ind w:firstLineChars="100" w:firstLine="160"/>
              <w:rPr>
                <w:rFonts w:ascii="Arial" w:eastAsia="Times New Roman" w:hAnsi="Arial" w:cs="Arial"/>
                <w:sz w:val="16"/>
                <w:szCs w:val="14"/>
              </w:rPr>
            </w:pPr>
            <w:r w:rsidRPr="00CF227E">
              <w:rPr>
                <w:rFonts w:ascii="Arial" w:eastAsia="Times New Roman" w:hAnsi="Arial" w:cs="Arial"/>
                <w:sz w:val="16"/>
                <w:szCs w:val="14"/>
              </w:rPr>
              <w:t xml:space="preserve">2019-2022 </w:t>
            </w:r>
            <w:r w:rsidRPr="00CF227E">
              <w:rPr>
                <w:rFonts w:ascii="Sylfaen" w:eastAsia="Times New Roman" w:hAnsi="Sylfaen" w:cs="Sylfaen"/>
                <w:sz w:val="16"/>
                <w:szCs w:val="14"/>
              </w:rPr>
              <w:t>პროგნოზი</w:t>
            </w:r>
          </w:p>
        </w:tc>
        <w:tc>
          <w:tcPr>
            <w:tcW w:w="37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-1 183,0</w:t>
            </w:r>
          </w:p>
        </w:tc>
        <w:tc>
          <w:tcPr>
            <w:tcW w:w="37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-1 218,0</w:t>
            </w:r>
          </w:p>
        </w:tc>
        <w:tc>
          <w:tcPr>
            <w:tcW w:w="373"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-1 339,0</w:t>
            </w:r>
          </w:p>
        </w:tc>
        <w:tc>
          <w:tcPr>
            <w:tcW w:w="374"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-1 435,0</w:t>
            </w:r>
          </w:p>
        </w:tc>
        <w:tc>
          <w:tcPr>
            <w:tcW w:w="375" w:type="pct"/>
            <w:tcBorders>
              <w:top w:val="nil"/>
              <w:left w:val="nil"/>
              <w:bottom w:val="single" w:sz="4" w:space="0" w:color="auto"/>
              <w:right w:val="single" w:sz="4" w:space="0" w:color="auto"/>
            </w:tcBorders>
            <w:shd w:val="clear" w:color="000000" w:fill="FDE9D9"/>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 </w:t>
            </w:r>
          </w:p>
        </w:tc>
        <w:tc>
          <w:tcPr>
            <w:tcW w:w="39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-1 283,0</w:t>
            </w:r>
          </w:p>
        </w:tc>
        <w:tc>
          <w:tcPr>
            <w:tcW w:w="552" w:type="pct"/>
            <w:tcBorders>
              <w:top w:val="nil"/>
              <w:left w:val="nil"/>
              <w:bottom w:val="single" w:sz="4" w:space="0" w:color="auto"/>
              <w:right w:val="single" w:sz="4" w:space="0" w:color="auto"/>
            </w:tcBorders>
            <w:shd w:val="clear" w:color="auto" w:fill="auto"/>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-1 340,0</w:t>
            </w:r>
          </w:p>
        </w:tc>
        <w:tc>
          <w:tcPr>
            <w:tcW w:w="39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-1 460,0</w:t>
            </w:r>
          </w:p>
        </w:tc>
        <w:tc>
          <w:tcPr>
            <w:tcW w:w="39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-1 556,0</w:t>
            </w:r>
          </w:p>
        </w:tc>
        <w:tc>
          <w:tcPr>
            <w:tcW w:w="393" w:type="pct"/>
            <w:tcBorders>
              <w:top w:val="nil"/>
              <w:left w:val="nil"/>
              <w:bottom w:val="single" w:sz="4" w:space="0" w:color="auto"/>
              <w:right w:val="single" w:sz="4" w:space="0" w:color="auto"/>
            </w:tcBorders>
            <w:shd w:val="clear" w:color="000000" w:fill="FDE9D9"/>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 </w:t>
            </w:r>
          </w:p>
        </w:tc>
      </w:tr>
      <w:tr w:rsidR="00074809" w:rsidRPr="00CF227E" w:rsidTr="00CF227E">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074809" w:rsidRPr="00CF227E" w:rsidRDefault="00074809" w:rsidP="00074809">
            <w:pPr>
              <w:spacing w:after="0" w:line="240" w:lineRule="auto"/>
              <w:ind w:firstLineChars="100" w:firstLine="160"/>
              <w:rPr>
                <w:rFonts w:ascii="Arial" w:eastAsia="Times New Roman" w:hAnsi="Arial" w:cs="Arial"/>
                <w:sz w:val="16"/>
                <w:szCs w:val="14"/>
              </w:rPr>
            </w:pPr>
            <w:r w:rsidRPr="00CF227E">
              <w:rPr>
                <w:rFonts w:ascii="Arial" w:eastAsia="Times New Roman" w:hAnsi="Arial" w:cs="Arial"/>
                <w:sz w:val="16"/>
                <w:szCs w:val="14"/>
              </w:rPr>
              <w:t xml:space="preserve">2020-2023 </w:t>
            </w:r>
            <w:r w:rsidRPr="00CF227E">
              <w:rPr>
                <w:rFonts w:ascii="Sylfaen" w:eastAsia="Times New Roman" w:hAnsi="Sylfaen" w:cs="Sylfaen"/>
                <w:sz w:val="16"/>
                <w:szCs w:val="14"/>
              </w:rPr>
              <w:t>პროგნოზი</w:t>
            </w:r>
          </w:p>
        </w:tc>
        <w:tc>
          <w:tcPr>
            <w:tcW w:w="37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-1 177,0</w:t>
            </w:r>
          </w:p>
        </w:tc>
        <w:tc>
          <w:tcPr>
            <w:tcW w:w="37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-1 319,0</w:t>
            </w:r>
          </w:p>
        </w:tc>
        <w:tc>
          <w:tcPr>
            <w:tcW w:w="373"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-1 498,0</w:t>
            </w:r>
          </w:p>
        </w:tc>
        <w:tc>
          <w:tcPr>
            <w:tcW w:w="374"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-1 668,0</w:t>
            </w:r>
          </w:p>
        </w:tc>
        <w:tc>
          <w:tcPr>
            <w:tcW w:w="375" w:type="pct"/>
            <w:tcBorders>
              <w:top w:val="nil"/>
              <w:left w:val="nil"/>
              <w:bottom w:val="single" w:sz="4" w:space="0" w:color="auto"/>
              <w:right w:val="single" w:sz="4" w:space="0" w:color="auto"/>
            </w:tcBorders>
            <w:shd w:val="clear" w:color="000000" w:fill="FDE9D9"/>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-1 741,0</w:t>
            </w:r>
          </w:p>
        </w:tc>
        <w:tc>
          <w:tcPr>
            <w:tcW w:w="39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-1 277,0</w:t>
            </w:r>
          </w:p>
        </w:tc>
        <w:tc>
          <w:tcPr>
            <w:tcW w:w="552" w:type="pct"/>
            <w:tcBorders>
              <w:top w:val="nil"/>
              <w:left w:val="nil"/>
              <w:bottom w:val="single" w:sz="4" w:space="0" w:color="auto"/>
              <w:right w:val="single" w:sz="4" w:space="0" w:color="auto"/>
            </w:tcBorders>
            <w:shd w:val="clear" w:color="auto" w:fill="auto"/>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-1 395,6</w:t>
            </w:r>
          </w:p>
        </w:tc>
        <w:tc>
          <w:tcPr>
            <w:tcW w:w="39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-1 578,7</w:t>
            </w:r>
          </w:p>
        </w:tc>
        <w:tc>
          <w:tcPr>
            <w:tcW w:w="39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-1 751,5</w:t>
            </w:r>
          </w:p>
        </w:tc>
        <w:tc>
          <w:tcPr>
            <w:tcW w:w="393" w:type="pct"/>
            <w:tcBorders>
              <w:top w:val="nil"/>
              <w:left w:val="nil"/>
              <w:bottom w:val="single" w:sz="4" w:space="0" w:color="auto"/>
              <w:right w:val="single" w:sz="4" w:space="0" w:color="auto"/>
            </w:tcBorders>
            <w:shd w:val="clear" w:color="000000" w:fill="FDE9D9"/>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-1 827,4</w:t>
            </w:r>
          </w:p>
        </w:tc>
      </w:tr>
      <w:tr w:rsidR="00074809" w:rsidRPr="00CF227E" w:rsidTr="00CF227E">
        <w:trPr>
          <w:trHeight w:val="113"/>
          <w:jc w:val="center"/>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 </w:t>
            </w:r>
          </w:p>
        </w:tc>
      </w:tr>
      <w:tr w:rsidR="00074809" w:rsidRPr="00CF227E" w:rsidTr="00CF227E">
        <w:trPr>
          <w:trHeight w:val="113"/>
          <w:jc w:val="center"/>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b/>
                <w:bCs/>
                <w:sz w:val="16"/>
                <w:szCs w:val="14"/>
              </w:rPr>
            </w:pPr>
            <w:r w:rsidRPr="00CF227E">
              <w:rPr>
                <w:rFonts w:ascii="Arial" w:eastAsia="Times New Roman" w:hAnsi="Arial" w:cs="Arial"/>
                <w:b/>
                <w:bCs/>
                <w:sz w:val="16"/>
                <w:szCs w:val="14"/>
              </w:rPr>
              <w:t xml:space="preserve">% </w:t>
            </w:r>
            <w:r w:rsidRPr="00CF227E">
              <w:rPr>
                <w:rFonts w:ascii="Sylfaen" w:eastAsia="Times New Roman" w:hAnsi="Sylfaen" w:cs="Sylfaen"/>
                <w:b/>
                <w:bCs/>
                <w:sz w:val="16"/>
                <w:szCs w:val="14"/>
              </w:rPr>
              <w:t>მშპ</w:t>
            </w:r>
            <w:r w:rsidRPr="00CF227E">
              <w:rPr>
                <w:rFonts w:ascii="Arial" w:eastAsia="Times New Roman" w:hAnsi="Arial" w:cs="Arial"/>
                <w:b/>
                <w:bCs/>
                <w:sz w:val="16"/>
                <w:szCs w:val="14"/>
              </w:rPr>
              <w:t>-</w:t>
            </w:r>
            <w:r w:rsidRPr="00CF227E">
              <w:rPr>
                <w:rFonts w:ascii="Sylfaen" w:eastAsia="Times New Roman" w:hAnsi="Sylfaen" w:cs="Sylfaen"/>
                <w:b/>
                <w:bCs/>
                <w:sz w:val="16"/>
                <w:szCs w:val="14"/>
              </w:rPr>
              <w:t>თან</w:t>
            </w:r>
          </w:p>
        </w:tc>
      </w:tr>
      <w:tr w:rsidR="00074809" w:rsidRPr="00CF227E" w:rsidTr="00CF227E">
        <w:trPr>
          <w:trHeight w:val="113"/>
          <w:jc w:val="center"/>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 </w:t>
            </w:r>
          </w:p>
        </w:tc>
      </w:tr>
      <w:tr w:rsidR="00074809" w:rsidRPr="00CF227E" w:rsidTr="00CF227E">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074809" w:rsidRPr="00CF227E" w:rsidRDefault="00074809" w:rsidP="00074809">
            <w:pPr>
              <w:spacing w:after="0" w:line="240" w:lineRule="auto"/>
              <w:rPr>
                <w:rFonts w:ascii="Arial" w:eastAsia="Times New Roman" w:hAnsi="Arial" w:cs="Arial"/>
                <w:b/>
                <w:bCs/>
                <w:sz w:val="16"/>
                <w:szCs w:val="14"/>
              </w:rPr>
            </w:pPr>
            <w:r w:rsidRPr="00CF227E">
              <w:rPr>
                <w:rFonts w:ascii="Sylfaen" w:eastAsia="Times New Roman" w:hAnsi="Sylfaen" w:cs="Sylfaen"/>
                <w:b/>
                <w:bCs/>
                <w:sz w:val="16"/>
                <w:szCs w:val="14"/>
              </w:rPr>
              <w:t>მთლიანი</w:t>
            </w:r>
            <w:r w:rsidRPr="00CF227E">
              <w:rPr>
                <w:rFonts w:ascii="Arial" w:eastAsia="Times New Roman" w:hAnsi="Arial" w:cs="Arial"/>
                <w:b/>
                <w:bCs/>
                <w:sz w:val="16"/>
                <w:szCs w:val="14"/>
              </w:rPr>
              <w:t xml:space="preserve"> </w:t>
            </w:r>
            <w:r w:rsidRPr="00CF227E">
              <w:rPr>
                <w:rFonts w:ascii="Sylfaen" w:eastAsia="Times New Roman" w:hAnsi="Sylfaen" w:cs="Sylfaen"/>
                <w:b/>
                <w:bCs/>
                <w:sz w:val="16"/>
                <w:szCs w:val="14"/>
              </w:rPr>
              <w:t>სალდო</w:t>
            </w:r>
          </w:p>
        </w:tc>
        <w:tc>
          <w:tcPr>
            <w:tcW w:w="3986"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 </w:t>
            </w:r>
          </w:p>
        </w:tc>
      </w:tr>
      <w:tr w:rsidR="00074809" w:rsidRPr="00CF227E" w:rsidTr="00CF227E">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074809" w:rsidRPr="00CF227E" w:rsidRDefault="00074809" w:rsidP="00074809">
            <w:pPr>
              <w:spacing w:after="0" w:line="240" w:lineRule="auto"/>
              <w:ind w:firstLineChars="100" w:firstLine="160"/>
              <w:rPr>
                <w:rFonts w:ascii="Arial" w:eastAsia="Times New Roman" w:hAnsi="Arial" w:cs="Arial"/>
                <w:sz w:val="16"/>
                <w:szCs w:val="14"/>
              </w:rPr>
            </w:pPr>
            <w:r w:rsidRPr="00CF227E">
              <w:rPr>
                <w:rFonts w:ascii="Arial" w:eastAsia="Times New Roman" w:hAnsi="Arial" w:cs="Arial"/>
                <w:sz w:val="16"/>
                <w:szCs w:val="14"/>
              </w:rPr>
              <w:t xml:space="preserve">2019-2022 </w:t>
            </w:r>
            <w:r w:rsidRPr="00CF227E">
              <w:rPr>
                <w:rFonts w:ascii="Sylfaen" w:eastAsia="Times New Roman" w:hAnsi="Sylfaen" w:cs="Sylfaen"/>
                <w:sz w:val="16"/>
                <w:szCs w:val="14"/>
              </w:rPr>
              <w:t>პროგნოზი</w:t>
            </w:r>
          </w:p>
        </w:tc>
        <w:tc>
          <w:tcPr>
            <w:tcW w:w="37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-2,2%</w:t>
            </w:r>
          </w:p>
        </w:tc>
        <w:tc>
          <w:tcPr>
            <w:tcW w:w="37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-2,1%</w:t>
            </w:r>
          </w:p>
        </w:tc>
        <w:tc>
          <w:tcPr>
            <w:tcW w:w="373"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-1,9%</w:t>
            </w:r>
          </w:p>
        </w:tc>
        <w:tc>
          <w:tcPr>
            <w:tcW w:w="374"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-2,0%</w:t>
            </w:r>
          </w:p>
        </w:tc>
        <w:tc>
          <w:tcPr>
            <w:tcW w:w="375" w:type="pct"/>
            <w:tcBorders>
              <w:top w:val="nil"/>
              <w:left w:val="nil"/>
              <w:bottom w:val="single" w:sz="4" w:space="0" w:color="auto"/>
              <w:right w:val="single" w:sz="4" w:space="0" w:color="auto"/>
            </w:tcBorders>
            <w:shd w:val="clear" w:color="000000" w:fill="FDE9D9"/>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 </w:t>
            </w:r>
          </w:p>
        </w:tc>
        <w:tc>
          <w:tcPr>
            <w:tcW w:w="39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-2,4%</w:t>
            </w:r>
          </w:p>
        </w:tc>
        <w:tc>
          <w:tcPr>
            <w:tcW w:w="55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-2,3%</w:t>
            </w:r>
          </w:p>
        </w:tc>
        <w:tc>
          <w:tcPr>
            <w:tcW w:w="39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-2,2%</w:t>
            </w:r>
          </w:p>
        </w:tc>
        <w:tc>
          <w:tcPr>
            <w:tcW w:w="39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-2,2%</w:t>
            </w:r>
          </w:p>
        </w:tc>
        <w:tc>
          <w:tcPr>
            <w:tcW w:w="393" w:type="pct"/>
            <w:tcBorders>
              <w:top w:val="nil"/>
              <w:left w:val="nil"/>
              <w:bottom w:val="single" w:sz="4" w:space="0" w:color="auto"/>
              <w:right w:val="single" w:sz="4" w:space="0" w:color="auto"/>
            </w:tcBorders>
            <w:shd w:val="clear" w:color="000000" w:fill="FDE9D9"/>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 </w:t>
            </w:r>
          </w:p>
        </w:tc>
      </w:tr>
      <w:tr w:rsidR="00074809" w:rsidRPr="00CF227E" w:rsidTr="00CF227E">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074809" w:rsidRPr="00CF227E" w:rsidRDefault="00074809" w:rsidP="00074809">
            <w:pPr>
              <w:spacing w:after="0" w:line="240" w:lineRule="auto"/>
              <w:ind w:firstLineChars="100" w:firstLine="160"/>
              <w:rPr>
                <w:rFonts w:ascii="Arial" w:eastAsia="Times New Roman" w:hAnsi="Arial" w:cs="Arial"/>
                <w:sz w:val="16"/>
                <w:szCs w:val="14"/>
              </w:rPr>
            </w:pPr>
            <w:r w:rsidRPr="00CF227E">
              <w:rPr>
                <w:rFonts w:ascii="Arial" w:eastAsia="Times New Roman" w:hAnsi="Arial" w:cs="Arial"/>
                <w:sz w:val="16"/>
                <w:szCs w:val="14"/>
              </w:rPr>
              <w:t xml:space="preserve">2020-2023 </w:t>
            </w:r>
            <w:r w:rsidRPr="00CF227E">
              <w:rPr>
                <w:rFonts w:ascii="Sylfaen" w:eastAsia="Times New Roman" w:hAnsi="Sylfaen" w:cs="Sylfaen"/>
                <w:sz w:val="16"/>
                <w:szCs w:val="14"/>
              </w:rPr>
              <w:t>პროგნოზი</w:t>
            </w:r>
          </w:p>
        </w:tc>
        <w:tc>
          <w:tcPr>
            <w:tcW w:w="37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-2,1%</w:t>
            </w:r>
          </w:p>
        </w:tc>
        <w:tc>
          <w:tcPr>
            <w:tcW w:w="37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-2,4%</w:t>
            </w:r>
          </w:p>
        </w:tc>
        <w:tc>
          <w:tcPr>
            <w:tcW w:w="373"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-2,2%</w:t>
            </w:r>
          </w:p>
        </w:tc>
        <w:tc>
          <w:tcPr>
            <w:tcW w:w="374"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-2,3%</w:t>
            </w:r>
          </w:p>
        </w:tc>
        <w:tc>
          <w:tcPr>
            <w:tcW w:w="375" w:type="pct"/>
            <w:tcBorders>
              <w:top w:val="nil"/>
              <w:left w:val="nil"/>
              <w:bottom w:val="single" w:sz="4" w:space="0" w:color="auto"/>
              <w:right w:val="single" w:sz="4" w:space="0" w:color="auto"/>
            </w:tcBorders>
            <w:shd w:val="clear" w:color="000000" w:fill="FDE9D9"/>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-2,2%</w:t>
            </w:r>
          </w:p>
        </w:tc>
        <w:tc>
          <w:tcPr>
            <w:tcW w:w="39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-2,3%</w:t>
            </w:r>
          </w:p>
        </w:tc>
        <w:tc>
          <w:tcPr>
            <w:tcW w:w="55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-2,5%</w:t>
            </w:r>
          </w:p>
        </w:tc>
        <w:tc>
          <w:tcPr>
            <w:tcW w:w="39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-2,3%</w:t>
            </w:r>
          </w:p>
        </w:tc>
        <w:tc>
          <w:tcPr>
            <w:tcW w:w="39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-2,4%</w:t>
            </w:r>
          </w:p>
        </w:tc>
        <w:tc>
          <w:tcPr>
            <w:tcW w:w="393" w:type="pct"/>
            <w:tcBorders>
              <w:top w:val="nil"/>
              <w:left w:val="nil"/>
              <w:bottom w:val="single" w:sz="4" w:space="0" w:color="auto"/>
              <w:right w:val="single" w:sz="4" w:space="0" w:color="auto"/>
            </w:tcBorders>
            <w:shd w:val="clear" w:color="000000" w:fill="FDE9D9"/>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-2,3%</w:t>
            </w:r>
          </w:p>
        </w:tc>
      </w:tr>
      <w:tr w:rsidR="00074809" w:rsidRPr="00CF227E" w:rsidTr="00CF227E">
        <w:trPr>
          <w:trHeight w:val="113"/>
          <w:jc w:val="center"/>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 </w:t>
            </w:r>
          </w:p>
        </w:tc>
      </w:tr>
      <w:tr w:rsidR="00074809" w:rsidRPr="00CF227E" w:rsidTr="00CF227E">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074809" w:rsidRPr="00CF227E" w:rsidRDefault="00074809" w:rsidP="00074809">
            <w:pPr>
              <w:spacing w:after="0" w:line="240" w:lineRule="auto"/>
              <w:rPr>
                <w:rFonts w:ascii="Arial" w:eastAsia="Times New Roman" w:hAnsi="Arial" w:cs="Arial"/>
                <w:b/>
                <w:bCs/>
                <w:sz w:val="16"/>
                <w:szCs w:val="14"/>
              </w:rPr>
            </w:pPr>
            <w:r w:rsidRPr="00CF227E">
              <w:rPr>
                <w:rFonts w:ascii="Sylfaen" w:eastAsia="Times New Roman" w:hAnsi="Sylfaen" w:cs="Sylfaen"/>
                <w:b/>
                <w:bCs/>
                <w:sz w:val="16"/>
                <w:szCs w:val="14"/>
              </w:rPr>
              <w:t>მოდიფიცირებული</w:t>
            </w:r>
            <w:r w:rsidRPr="00CF227E">
              <w:rPr>
                <w:rFonts w:ascii="Arial" w:eastAsia="Times New Roman" w:hAnsi="Arial" w:cs="Arial"/>
                <w:b/>
                <w:bCs/>
                <w:sz w:val="16"/>
                <w:szCs w:val="14"/>
              </w:rPr>
              <w:t xml:space="preserve"> </w:t>
            </w:r>
            <w:r w:rsidRPr="00CF227E">
              <w:rPr>
                <w:rFonts w:ascii="Sylfaen" w:eastAsia="Times New Roman" w:hAnsi="Sylfaen" w:cs="Sylfaen"/>
                <w:b/>
                <w:bCs/>
                <w:sz w:val="16"/>
                <w:szCs w:val="14"/>
              </w:rPr>
              <w:t>დეფიციტი</w:t>
            </w:r>
            <w:r w:rsidRPr="00CF227E">
              <w:rPr>
                <w:rFonts w:ascii="Arial" w:eastAsia="Times New Roman" w:hAnsi="Arial" w:cs="Arial"/>
                <w:b/>
                <w:bCs/>
                <w:sz w:val="16"/>
                <w:szCs w:val="14"/>
              </w:rPr>
              <w:t xml:space="preserve"> (IMF </w:t>
            </w:r>
            <w:r w:rsidRPr="00CF227E">
              <w:rPr>
                <w:rFonts w:ascii="Sylfaen" w:eastAsia="Times New Roman" w:hAnsi="Sylfaen" w:cs="Sylfaen"/>
                <w:b/>
                <w:bCs/>
                <w:sz w:val="16"/>
                <w:szCs w:val="14"/>
              </w:rPr>
              <w:t>პროგრამა</w:t>
            </w:r>
          </w:p>
        </w:tc>
        <w:tc>
          <w:tcPr>
            <w:tcW w:w="3986"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 </w:t>
            </w:r>
          </w:p>
        </w:tc>
      </w:tr>
      <w:tr w:rsidR="00074809" w:rsidRPr="00CF227E" w:rsidTr="00CF227E">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074809" w:rsidRPr="00CF227E" w:rsidRDefault="00074809" w:rsidP="00074809">
            <w:pPr>
              <w:spacing w:after="0" w:line="240" w:lineRule="auto"/>
              <w:ind w:firstLineChars="100" w:firstLine="160"/>
              <w:rPr>
                <w:rFonts w:ascii="Arial" w:eastAsia="Times New Roman" w:hAnsi="Arial" w:cs="Arial"/>
                <w:sz w:val="16"/>
                <w:szCs w:val="14"/>
              </w:rPr>
            </w:pPr>
            <w:r w:rsidRPr="00CF227E">
              <w:rPr>
                <w:rFonts w:ascii="Arial" w:eastAsia="Times New Roman" w:hAnsi="Arial" w:cs="Arial"/>
                <w:sz w:val="16"/>
                <w:szCs w:val="14"/>
              </w:rPr>
              <w:t xml:space="preserve">2019-2022 </w:t>
            </w:r>
            <w:r w:rsidRPr="00CF227E">
              <w:rPr>
                <w:rFonts w:ascii="Sylfaen" w:eastAsia="Times New Roman" w:hAnsi="Sylfaen" w:cs="Sylfaen"/>
                <w:sz w:val="16"/>
                <w:szCs w:val="14"/>
              </w:rPr>
              <w:t>პროგნოზი</w:t>
            </w:r>
          </w:p>
        </w:tc>
        <w:tc>
          <w:tcPr>
            <w:tcW w:w="37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-2,6%</w:t>
            </w:r>
          </w:p>
        </w:tc>
        <w:tc>
          <w:tcPr>
            <w:tcW w:w="37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-2,5%</w:t>
            </w:r>
          </w:p>
        </w:tc>
        <w:tc>
          <w:tcPr>
            <w:tcW w:w="373"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-2,5%</w:t>
            </w:r>
          </w:p>
        </w:tc>
        <w:tc>
          <w:tcPr>
            <w:tcW w:w="374"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-2,5%</w:t>
            </w:r>
          </w:p>
        </w:tc>
        <w:tc>
          <w:tcPr>
            <w:tcW w:w="375" w:type="pct"/>
            <w:tcBorders>
              <w:top w:val="nil"/>
              <w:left w:val="nil"/>
              <w:bottom w:val="single" w:sz="4" w:space="0" w:color="auto"/>
              <w:right w:val="single" w:sz="4" w:space="0" w:color="auto"/>
            </w:tcBorders>
            <w:shd w:val="clear" w:color="000000" w:fill="FDE9D9"/>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 </w:t>
            </w:r>
          </w:p>
        </w:tc>
        <w:tc>
          <w:tcPr>
            <w:tcW w:w="39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-2,9%</w:t>
            </w:r>
          </w:p>
        </w:tc>
        <w:tc>
          <w:tcPr>
            <w:tcW w:w="55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-2,8%</w:t>
            </w:r>
          </w:p>
        </w:tc>
        <w:tc>
          <w:tcPr>
            <w:tcW w:w="39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-2,8%</w:t>
            </w:r>
          </w:p>
        </w:tc>
        <w:tc>
          <w:tcPr>
            <w:tcW w:w="39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-2,7%</w:t>
            </w:r>
          </w:p>
        </w:tc>
        <w:tc>
          <w:tcPr>
            <w:tcW w:w="393" w:type="pct"/>
            <w:tcBorders>
              <w:top w:val="nil"/>
              <w:left w:val="nil"/>
              <w:bottom w:val="single" w:sz="4" w:space="0" w:color="auto"/>
              <w:right w:val="single" w:sz="4" w:space="0" w:color="auto"/>
            </w:tcBorders>
            <w:shd w:val="clear" w:color="000000" w:fill="FDE9D9"/>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 </w:t>
            </w:r>
          </w:p>
        </w:tc>
      </w:tr>
      <w:tr w:rsidR="00074809" w:rsidRPr="00CF227E" w:rsidTr="00CF227E">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074809" w:rsidRPr="00CF227E" w:rsidRDefault="00074809" w:rsidP="00074809">
            <w:pPr>
              <w:spacing w:after="0" w:line="240" w:lineRule="auto"/>
              <w:ind w:firstLineChars="100" w:firstLine="160"/>
              <w:rPr>
                <w:rFonts w:ascii="Arial" w:eastAsia="Times New Roman" w:hAnsi="Arial" w:cs="Arial"/>
                <w:sz w:val="16"/>
                <w:szCs w:val="14"/>
              </w:rPr>
            </w:pPr>
            <w:r w:rsidRPr="00CF227E">
              <w:rPr>
                <w:rFonts w:ascii="Arial" w:eastAsia="Times New Roman" w:hAnsi="Arial" w:cs="Arial"/>
                <w:sz w:val="16"/>
                <w:szCs w:val="14"/>
              </w:rPr>
              <w:t xml:space="preserve">2020-2023 </w:t>
            </w:r>
            <w:r w:rsidRPr="00CF227E">
              <w:rPr>
                <w:rFonts w:ascii="Sylfaen" w:eastAsia="Times New Roman" w:hAnsi="Sylfaen" w:cs="Sylfaen"/>
                <w:sz w:val="16"/>
                <w:szCs w:val="14"/>
              </w:rPr>
              <w:t>პროგნოზი</w:t>
            </w:r>
          </w:p>
        </w:tc>
        <w:tc>
          <w:tcPr>
            <w:tcW w:w="37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-2,4%</w:t>
            </w:r>
          </w:p>
        </w:tc>
        <w:tc>
          <w:tcPr>
            <w:tcW w:w="37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-2,5%</w:t>
            </w:r>
          </w:p>
        </w:tc>
        <w:tc>
          <w:tcPr>
            <w:tcW w:w="373"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-2,6%</w:t>
            </w:r>
          </w:p>
        </w:tc>
        <w:tc>
          <w:tcPr>
            <w:tcW w:w="374"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-2,7%</w:t>
            </w:r>
          </w:p>
        </w:tc>
        <w:tc>
          <w:tcPr>
            <w:tcW w:w="375" w:type="pct"/>
            <w:tcBorders>
              <w:top w:val="nil"/>
              <w:left w:val="nil"/>
              <w:bottom w:val="single" w:sz="4" w:space="0" w:color="auto"/>
              <w:right w:val="single" w:sz="4" w:space="0" w:color="auto"/>
            </w:tcBorders>
            <w:shd w:val="clear" w:color="000000" w:fill="FDE9D9"/>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-2,6%</w:t>
            </w:r>
          </w:p>
        </w:tc>
        <w:tc>
          <w:tcPr>
            <w:tcW w:w="39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-2,6%</w:t>
            </w:r>
          </w:p>
        </w:tc>
        <w:tc>
          <w:tcPr>
            <w:tcW w:w="55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-2,6%</w:t>
            </w:r>
          </w:p>
        </w:tc>
        <w:tc>
          <w:tcPr>
            <w:tcW w:w="39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-2,8%</w:t>
            </w:r>
          </w:p>
        </w:tc>
        <w:tc>
          <w:tcPr>
            <w:tcW w:w="392" w:type="pct"/>
            <w:tcBorders>
              <w:top w:val="nil"/>
              <w:left w:val="nil"/>
              <w:bottom w:val="single" w:sz="4" w:space="0" w:color="auto"/>
              <w:right w:val="single" w:sz="4" w:space="0" w:color="auto"/>
            </w:tcBorders>
            <w:shd w:val="clear" w:color="auto" w:fill="auto"/>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-2,8%</w:t>
            </w:r>
          </w:p>
        </w:tc>
        <w:tc>
          <w:tcPr>
            <w:tcW w:w="393" w:type="pct"/>
            <w:tcBorders>
              <w:top w:val="nil"/>
              <w:left w:val="nil"/>
              <w:bottom w:val="single" w:sz="4" w:space="0" w:color="auto"/>
              <w:right w:val="single" w:sz="4" w:space="0" w:color="auto"/>
            </w:tcBorders>
            <w:shd w:val="clear" w:color="000000" w:fill="FDE9D9"/>
            <w:noWrap/>
            <w:vAlign w:val="center"/>
            <w:hideMark/>
          </w:tcPr>
          <w:p w:rsidR="00074809" w:rsidRPr="00CF227E" w:rsidRDefault="00074809" w:rsidP="00074809">
            <w:pPr>
              <w:spacing w:after="0" w:line="240" w:lineRule="auto"/>
              <w:jc w:val="center"/>
              <w:rPr>
                <w:rFonts w:ascii="Arial" w:eastAsia="Times New Roman" w:hAnsi="Arial" w:cs="Arial"/>
                <w:sz w:val="16"/>
                <w:szCs w:val="14"/>
              </w:rPr>
            </w:pPr>
            <w:r w:rsidRPr="00CF227E">
              <w:rPr>
                <w:rFonts w:ascii="Arial" w:eastAsia="Times New Roman" w:hAnsi="Arial" w:cs="Arial"/>
                <w:sz w:val="16"/>
                <w:szCs w:val="14"/>
              </w:rPr>
              <w:t>-2,7%</w:t>
            </w:r>
          </w:p>
        </w:tc>
      </w:tr>
    </w:tbl>
    <w:p w:rsidR="00782ECE" w:rsidRDefault="00782ECE" w:rsidP="006A22AE">
      <w:pPr>
        <w:jc w:val="both"/>
        <w:rPr>
          <w:rFonts w:ascii="Sylfaen" w:hAnsi="Sylfaen"/>
          <w:lang w:val="ka-GE"/>
        </w:rPr>
      </w:pPr>
    </w:p>
    <w:p w:rsidR="004B6710" w:rsidRDefault="00782ECE" w:rsidP="006A22AE">
      <w:pPr>
        <w:jc w:val="both"/>
        <w:rPr>
          <w:rFonts w:ascii="Sylfaen" w:hAnsi="Sylfaen"/>
          <w:lang w:val="ka-GE"/>
        </w:rPr>
      </w:pPr>
      <w:r>
        <w:rPr>
          <w:rFonts w:ascii="Sylfaen" w:hAnsi="Sylfaen"/>
          <w:lang w:val="ka-GE"/>
        </w:rPr>
        <w:t>როგორც ნაერთი ბიუჯეტის, ისე სახელმწიფოს ერთიანი ბიუჯეტის დეფიციტის პარამეტრები 3%-ზე დაბალ ნიშნულზეა შენარჩუნებელი</w:t>
      </w:r>
      <w:r w:rsidR="00335BCF">
        <w:rPr>
          <w:rFonts w:ascii="Sylfaen" w:hAnsi="Sylfaen"/>
          <w:lang w:val="ka-GE"/>
        </w:rPr>
        <w:t xml:space="preserve"> და შესაბ</w:t>
      </w:r>
      <w:r w:rsidR="00CF227E">
        <w:rPr>
          <w:rFonts w:ascii="Sylfaen" w:hAnsi="Sylfaen"/>
          <w:lang w:val="ka-GE"/>
        </w:rPr>
        <w:t>ა</w:t>
      </w:r>
      <w:r w:rsidR="00335BCF">
        <w:rPr>
          <w:rFonts w:ascii="Sylfaen" w:hAnsi="Sylfaen"/>
          <w:lang w:val="ka-GE"/>
        </w:rPr>
        <w:t xml:space="preserve">მისად სრულად აკმაყოფილებს „ეკონომიკური თავისუფლების შესახებ“ საქართველოს ორგანული კანონის ზღვრულ პარამეტრებს. ნომინალურ გამოხატულებში </w:t>
      </w:r>
      <w:r>
        <w:rPr>
          <w:rFonts w:ascii="Sylfaen" w:hAnsi="Sylfaen"/>
          <w:lang w:val="ka-GE"/>
        </w:rPr>
        <w:t>2019-2022 წლების პროგნოზებთან შედარებით დეფიციტის ზრდა გამოწვეულია</w:t>
      </w:r>
      <w:r w:rsidR="00335BCF">
        <w:rPr>
          <w:rFonts w:ascii="Sylfaen" w:hAnsi="Sylfaen"/>
          <w:lang w:val="ka-GE"/>
        </w:rPr>
        <w:t>, განათლებისა და სოციალური დაცვის მიმართულებით დაგეგმილი რეფორმებით და მაღალი კაპიტალური ხარჯების შენარჩუნებით. მშპ-თან მიმართებაში დეფიციტი შემცირებულია წინა ფისკალური ჩარჩოსთან შედარებით, რაც გამოწვეული ნომინალური მშპ-ის ბაზის ზრდით, მეთოდოლოგიიდან გამომდინარე, თუმცა</w:t>
      </w:r>
      <w:r>
        <w:rPr>
          <w:rFonts w:ascii="Sylfaen" w:hAnsi="Sylfaen"/>
          <w:lang w:val="ka-GE"/>
        </w:rPr>
        <w:t xml:space="preserve"> </w:t>
      </w:r>
      <w:r w:rsidR="00335BCF">
        <w:rPr>
          <w:rFonts w:ascii="Sylfaen" w:hAnsi="Sylfaen"/>
          <w:lang w:val="ka-GE"/>
        </w:rPr>
        <w:t xml:space="preserve">აღნიშნული მეთოდოლოგიის ცვლილების გარეშეც, სახელმწიფოს ერთიანი ბიუჯეტის დეფიციტი 3%-ზე დაბალ (2.5%-თან ახლოს) ფარგლებში იყო პროგნოზირებული. </w:t>
      </w:r>
    </w:p>
    <w:p w:rsidR="00335BCF" w:rsidRDefault="00335BCF" w:rsidP="00335BCF">
      <w:pPr>
        <w:jc w:val="both"/>
        <w:rPr>
          <w:rFonts w:ascii="Sylfaen" w:hAnsi="Sylfaen"/>
          <w:lang w:val="ka-GE"/>
        </w:rPr>
      </w:pPr>
      <w:r>
        <w:rPr>
          <w:rFonts w:ascii="Sylfaen" w:hAnsi="Sylfaen"/>
          <w:lang w:val="ka-GE"/>
        </w:rPr>
        <w:t>2023 წლისათვის ფისკალური პოლიტიკა, დაგეგმილი რეფორმების კვალდაკვალ ინარჩუნების დეფიციტის დაბალ მაჩვენებელს, რომელიც შეესაბამება როგორც  „ეკონომიკური თავისუფლების შესახებ“ საქართველოს ორგანული კანონის ზღვრებს</w:t>
      </w:r>
      <w:r w:rsidR="00E94446">
        <w:rPr>
          <w:rFonts w:ascii="Sylfaen" w:hAnsi="Sylfaen"/>
          <w:lang w:val="ka-GE"/>
        </w:rPr>
        <w:t xml:space="preserve"> (3%)</w:t>
      </w:r>
      <w:r>
        <w:rPr>
          <w:rFonts w:ascii="Sylfaen" w:hAnsi="Sylfaen"/>
          <w:lang w:val="ka-GE"/>
        </w:rPr>
        <w:t xml:space="preserve">, ასევე ბოლო წლების ფისკალური პოლიტიკის მიზნებს მაღალი საინვესტიციო ხარჯების პარალელურად </w:t>
      </w:r>
      <w:r w:rsidR="00E94446">
        <w:rPr>
          <w:rFonts w:ascii="Sylfaen" w:hAnsi="Sylfaen"/>
          <w:lang w:val="ka-GE"/>
        </w:rPr>
        <w:t>შეინარჩუნდე</w:t>
      </w:r>
      <w:r>
        <w:rPr>
          <w:rFonts w:ascii="Sylfaen" w:hAnsi="Sylfaen"/>
          <w:lang w:val="ka-GE"/>
        </w:rPr>
        <w:t>ს</w:t>
      </w:r>
      <w:r w:rsidR="00E94446">
        <w:rPr>
          <w:rFonts w:ascii="Sylfaen" w:hAnsi="Sylfaen"/>
          <w:lang w:val="ka-GE"/>
        </w:rPr>
        <w:t xml:space="preserve"> დეფიციტის დაბალი ნიშნული.</w:t>
      </w:r>
    </w:p>
    <w:p w:rsidR="00335BCF" w:rsidRPr="000F09D1" w:rsidRDefault="00335BCF" w:rsidP="006A22AE">
      <w:pPr>
        <w:jc w:val="both"/>
        <w:rPr>
          <w:rFonts w:ascii="Sylfaen" w:hAnsi="Sylfaen"/>
        </w:rPr>
      </w:pPr>
    </w:p>
    <w:p w:rsidR="007B6E63" w:rsidRDefault="007B6E63" w:rsidP="007B6E63">
      <w:pPr>
        <w:pStyle w:val="Heading1"/>
        <w:numPr>
          <w:ilvl w:val="0"/>
          <w:numId w:val="1"/>
        </w:numPr>
        <w:rPr>
          <w:rFonts w:ascii="Sylfaen" w:hAnsi="Sylfaen"/>
          <w:b/>
          <w:sz w:val="28"/>
          <w:lang w:val="ka-GE"/>
        </w:rPr>
      </w:pPr>
      <w:r w:rsidRPr="004B6789">
        <w:rPr>
          <w:rFonts w:ascii="Sylfaen" w:hAnsi="Sylfaen" w:cs="Sylfaen"/>
          <w:b/>
          <w:sz w:val="28"/>
          <w:lang w:val="ka-GE"/>
        </w:rPr>
        <w:t>მთავრობის</w:t>
      </w:r>
      <w:r w:rsidRPr="004B6789">
        <w:rPr>
          <w:rFonts w:ascii="Sylfaen" w:hAnsi="Sylfaen"/>
          <w:b/>
          <w:sz w:val="28"/>
          <w:lang w:val="ka-GE"/>
        </w:rPr>
        <w:t xml:space="preserve"> ვალი</w:t>
      </w:r>
    </w:p>
    <w:p w:rsidR="00E94446" w:rsidRDefault="00E94446" w:rsidP="00E94446">
      <w:pPr>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1439"/>
        <w:gridCol w:w="1234"/>
        <w:gridCol w:w="1234"/>
        <w:gridCol w:w="1234"/>
        <w:gridCol w:w="1234"/>
      </w:tblGrid>
      <w:tr w:rsidR="00E94446" w:rsidRPr="003648AC" w:rsidTr="00E94446">
        <w:trPr>
          <w:trHeight w:val="243"/>
        </w:trPr>
        <w:tc>
          <w:tcPr>
            <w:tcW w:w="1682" w:type="pct"/>
            <w:shd w:val="clear" w:color="auto" w:fill="auto"/>
            <w:noWrap/>
            <w:vAlign w:val="center"/>
            <w:hideMark/>
          </w:tcPr>
          <w:p w:rsidR="00E94446" w:rsidRPr="003648AC" w:rsidRDefault="00E94446" w:rsidP="005F08B2">
            <w:pPr>
              <w:spacing w:after="0" w:line="240" w:lineRule="auto"/>
              <w:jc w:val="center"/>
              <w:rPr>
                <w:rFonts w:ascii="Arial" w:eastAsia="Times New Roman" w:hAnsi="Arial" w:cs="Arial"/>
                <w:sz w:val="18"/>
                <w:szCs w:val="20"/>
              </w:rPr>
            </w:pPr>
            <w:r w:rsidRPr="003648AC">
              <w:rPr>
                <w:rFonts w:ascii="Sylfaen" w:eastAsia="Times New Roman" w:hAnsi="Sylfaen" w:cs="Sylfaen"/>
                <w:sz w:val="18"/>
                <w:szCs w:val="20"/>
              </w:rPr>
              <w:t>მთავრობის</w:t>
            </w:r>
            <w:r w:rsidRPr="003648AC">
              <w:rPr>
                <w:rFonts w:ascii="Arial" w:eastAsia="Times New Roman" w:hAnsi="Arial" w:cs="Arial"/>
                <w:sz w:val="18"/>
                <w:szCs w:val="20"/>
              </w:rPr>
              <w:t xml:space="preserve"> </w:t>
            </w:r>
            <w:r w:rsidRPr="003648AC">
              <w:rPr>
                <w:rFonts w:ascii="Sylfaen" w:eastAsia="Times New Roman" w:hAnsi="Sylfaen" w:cs="Sylfaen"/>
                <w:sz w:val="18"/>
                <w:szCs w:val="20"/>
              </w:rPr>
              <w:t>ვალი</w:t>
            </w:r>
            <w:r w:rsidRPr="003648AC">
              <w:rPr>
                <w:rFonts w:ascii="Arial" w:eastAsia="Times New Roman" w:hAnsi="Arial" w:cs="Arial"/>
                <w:sz w:val="18"/>
                <w:szCs w:val="20"/>
              </w:rPr>
              <w:t xml:space="preserve"> (</w:t>
            </w:r>
            <w:r w:rsidRPr="003648AC">
              <w:rPr>
                <w:rFonts w:ascii="Sylfaen" w:eastAsia="Times New Roman" w:hAnsi="Sylfaen" w:cs="Sylfaen"/>
                <w:sz w:val="18"/>
                <w:szCs w:val="20"/>
              </w:rPr>
              <w:t>მლნ</w:t>
            </w:r>
            <w:r w:rsidRPr="003648AC">
              <w:rPr>
                <w:rFonts w:ascii="Arial" w:eastAsia="Times New Roman" w:hAnsi="Arial" w:cs="Arial"/>
                <w:sz w:val="18"/>
                <w:szCs w:val="20"/>
              </w:rPr>
              <w:t xml:space="preserve"> </w:t>
            </w:r>
            <w:r w:rsidRPr="003648AC">
              <w:rPr>
                <w:rFonts w:ascii="Sylfaen" w:eastAsia="Times New Roman" w:hAnsi="Sylfaen" w:cs="Sylfaen"/>
                <w:sz w:val="18"/>
                <w:szCs w:val="20"/>
              </w:rPr>
              <w:t>ლარი</w:t>
            </w:r>
            <w:r w:rsidRPr="003648AC">
              <w:rPr>
                <w:rFonts w:ascii="Arial" w:eastAsia="Times New Roman" w:hAnsi="Arial" w:cs="Arial"/>
                <w:sz w:val="18"/>
                <w:szCs w:val="20"/>
              </w:rPr>
              <w:t>)</w:t>
            </w:r>
          </w:p>
        </w:tc>
        <w:tc>
          <w:tcPr>
            <w:tcW w:w="749" w:type="pct"/>
            <w:shd w:val="clear" w:color="auto" w:fill="auto"/>
            <w:noWrap/>
            <w:vAlign w:val="center"/>
            <w:hideMark/>
          </w:tcPr>
          <w:p w:rsidR="00E94446" w:rsidRPr="003648AC" w:rsidRDefault="00E94446" w:rsidP="005F08B2">
            <w:pPr>
              <w:spacing w:after="0" w:line="240" w:lineRule="auto"/>
              <w:jc w:val="center"/>
              <w:rPr>
                <w:rFonts w:ascii="Arial" w:eastAsia="Times New Roman" w:hAnsi="Arial" w:cs="Arial"/>
                <w:b/>
                <w:bCs/>
                <w:i/>
                <w:iCs/>
                <w:sz w:val="18"/>
                <w:szCs w:val="20"/>
              </w:rPr>
            </w:pPr>
            <w:r w:rsidRPr="003648AC">
              <w:rPr>
                <w:rFonts w:ascii="Arial" w:eastAsia="Times New Roman" w:hAnsi="Arial" w:cs="Arial"/>
                <w:b/>
                <w:bCs/>
                <w:i/>
                <w:iCs/>
                <w:sz w:val="18"/>
                <w:szCs w:val="20"/>
              </w:rPr>
              <w:t>2019</w:t>
            </w:r>
          </w:p>
        </w:tc>
        <w:tc>
          <w:tcPr>
            <w:tcW w:w="642" w:type="pct"/>
            <w:shd w:val="clear" w:color="auto" w:fill="auto"/>
            <w:noWrap/>
            <w:vAlign w:val="center"/>
            <w:hideMark/>
          </w:tcPr>
          <w:p w:rsidR="00E94446" w:rsidRPr="003648AC" w:rsidRDefault="00E94446" w:rsidP="005F08B2">
            <w:pPr>
              <w:spacing w:after="0" w:line="240" w:lineRule="auto"/>
              <w:jc w:val="center"/>
              <w:rPr>
                <w:rFonts w:ascii="Arial" w:eastAsia="Times New Roman" w:hAnsi="Arial" w:cs="Arial"/>
                <w:b/>
                <w:bCs/>
                <w:i/>
                <w:iCs/>
                <w:sz w:val="18"/>
                <w:szCs w:val="20"/>
              </w:rPr>
            </w:pPr>
            <w:r w:rsidRPr="003648AC">
              <w:rPr>
                <w:rFonts w:ascii="Arial" w:eastAsia="Times New Roman" w:hAnsi="Arial" w:cs="Arial"/>
                <w:b/>
                <w:bCs/>
                <w:i/>
                <w:iCs/>
                <w:sz w:val="18"/>
                <w:szCs w:val="20"/>
              </w:rPr>
              <w:t>2020</w:t>
            </w:r>
          </w:p>
        </w:tc>
        <w:tc>
          <w:tcPr>
            <w:tcW w:w="642" w:type="pct"/>
            <w:shd w:val="clear" w:color="auto" w:fill="auto"/>
            <w:noWrap/>
            <w:vAlign w:val="center"/>
            <w:hideMark/>
          </w:tcPr>
          <w:p w:rsidR="00E94446" w:rsidRPr="003648AC" w:rsidRDefault="00E94446" w:rsidP="005F08B2">
            <w:pPr>
              <w:spacing w:after="0" w:line="240" w:lineRule="auto"/>
              <w:jc w:val="center"/>
              <w:rPr>
                <w:rFonts w:ascii="Arial" w:eastAsia="Times New Roman" w:hAnsi="Arial" w:cs="Arial"/>
                <w:b/>
                <w:bCs/>
                <w:i/>
                <w:iCs/>
                <w:sz w:val="18"/>
                <w:szCs w:val="20"/>
              </w:rPr>
            </w:pPr>
            <w:r w:rsidRPr="003648AC">
              <w:rPr>
                <w:rFonts w:ascii="Arial" w:eastAsia="Times New Roman" w:hAnsi="Arial" w:cs="Arial"/>
                <w:b/>
                <w:bCs/>
                <w:i/>
                <w:iCs/>
                <w:sz w:val="18"/>
                <w:szCs w:val="20"/>
              </w:rPr>
              <w:t>2021</w:t>
            </w:r>
          </w:p>
        </w:tc>
        <w:tc>
          <w:tcPr>
            <w:tcW w:w="642" w:type="pct"/>
            <w:shd w:val="clear" w:color="auto" w:fill="auto"/>
            <w:noWrap/>
            <w:vAlign w:val="center"/>
            <w:hideMark/>
          </w:tcPr>
          <w:p w:rsidR="00E94446" w:rsidRPr="003648AC" w:rsidRDefault="00E94446" w:rsidP="005F08B2">
            <w:pPr>
              <w:spacing w:after="0" w:line="240" w:lineRule="auto"/>
              <w:jc w:val="center"/>
              <w:rPr>
                <w:rFonts w:ascii="Arial" w:eastAsia="Times New Roman" w:hAnsi="Arial" w:cs="Arial"/>
                <w:b/>
                <w:bCs/>
                <w:i/>
                <w:iCs/>
                <w:sz w:val="18"/>
                <w:szCs w:val="20"/>
              </w:rPr>
            </w:pPr>
            <w:r w:rsidRPr="003648AC">
              <w:rPr>
                <w:rFonts w:ascii="Arial" w:eastAsia="Times New Roman" w:hAnsi="Arial" w:cs="Arial"/>
                <w:b/>
                <w:bCs/>
                <w:i/>
                <w:iCs/>
                <w:sz w:val="18"/>
                <w:szCs w:val="20"/>
              </w:rPr>
              <w:t>2022</w:t>
            </w:r>
          </w:p>
        </w:tc>
        <w:tc>
          <w:tcPr>
            <w:tcW w:w="642" w:type="pct"/>
          </w:tcPr>
          <w:p w:rsidR="00E94446" w:rsidRPr="00E94446" w:rsidRDefault="00E94446" w:rsidP="005F08B2">
            <w:pPr>
              <w:spacing w:after="0" w:line="240" w:lineRule="auto"/>
              <w:jc w:val="center"/>
              <w:rPr>
                <w:rFonts w:ascii="Sylfaen" w:eastAsia="Times New Roman" w:hAnsi="Sylfaen" w:cs="Arial"/>
                <w:b/>
                <w:bCs/>
                <w:i/>
                <w:iCs/>
                <w:sz w:val="18"/>
                <w:szCs w:val="20"/>
                <w:lang w:val="ka-GE"/>
              </w:rPr>
            </w:pPr>
            <w:r>
              <w:rPr>
                <w:rFonts w:ascii="Sylfaen" w:eastAsia="Times New Roman" w:hAnsi="Sylfaen" w:cs="Arial"/>
                <w:b/>
                <w:bCs/>
                <w:i/>
                <w:iCs/>
                <w:sz w:val="18"/>
                <w:szCs w:val="20"/>
                <w:lang w:val="ka-GE"/>
              </w:rPr>
              <w:t>2023</w:t>
            </w:r>
          </w:p>
        </w:tc>
      </w:tr>
      <w:tr w:rsidR="00E94446" w:rsidRPr="003648AC" w:rsidTr="00E94446">
        <w:trPr>
          <w:trHeight w:val="243"/>
        </w:trPr>
        <w:tc>
          <w:tcPr>
            <w:tcW w:w="1682" w:type="pct"/>
            <w:shd w:val="clear" w:color="auto" w:fill="auto"/>
            <w:noWrap/>
            <w:vAlign w:val="center"/>
            <w:hideMark/>
          </w:tcPr>
          <w:p w:rsidR="00E94446" w:rsidRPr="0040043F" w:rsidRDefault="00E94446" w:rsidP="005F08B2">
            <w:pPr>
              <w:spacing w:after="0" w:line="240" w:lineRule="auto"/>
              <w:ind w:firstLineChars="200" w:firstLine="360"/>
              <w:jc w:val="center"/>
              <w:rPr>
                <w:rFonts w:ascii="Sylfaen" w:eastAsia="Times New Roman" w:hAnsi="Sylfaen" w:cs="Arial"/>
                <w:sz w:val="18"/>
                <w:szCs w:val="20"/>
                <w:lang w:val="ka-GE"/>
              </w:rPr>
            </w:pPr>
            <w:r>
              <w:rPr>
                <w:rFonts w:ascii="Sylfaen" w:eastAsia="Times New Roman" w:hAnsi="Sylfaen" w:cs="Arial"/>
                <w:sz w:val="18"/>
                <w:szCs w:val="20"/>
                <w:lang w:val="ka-GE"/>
              </w:rPr>
              <w:t>2019-2022</w:t>
            </w:r>
          </w:p>
        </w:tc>
        <w:tc>
          <w:tcPr>
            <w:tcW w:w="749" w:type="pct"/>
            <w:shd w:val="clear" w:color="auto" w:fill="auto"/>
            <w:noWrap/>
            <w:vAlign w:val="center"/>
            <w:hideMark/>
          </w:tcPr>
          <w:p w:rsidR="00E94446" w:rsidRPr="003648AC" w:rsidRDefault="00E94446" w:rsidP="005F08B2">
            <w:pPr>
              <w:spacing w:after="0" w:line="240" w:lineRule="auto"/>
              <w:jc w:val="center"/>
              <w:rPr>
                <w:rFonts w:ascii="Arial" w:eastAsia="Times New Roman" w:hAnsi="Arial" w:cs="Arial"/>
                <w:sz w:val="18"/>
                <w:szCs w:val="20"/>
              </w:rPr>
            </w:pPr>
            <w:r w:rsidRPr="003648AC">
              <w:rPr>
                <w:rFonts w:ascii="Arial" w:eastAsia="Times New Roman" w:hAnsi="Arial" w:cs="Arial"/>
                <w:sz w:val="18"/>
                <w:szCs w:val="20"/>
              </w:rPr>
              <w:t>19,126</w:t>
            </w:r>
          </w:p>
        </w:tc>
        <w:tc>
          <w:tcPr>
            <w:tcW w:w="642" w:type="pct"/>
            <w:shd w:val="clear" w:color="auto" w:fill="auto"/>
            <w:noWrap/>
            <w:vAlign w:val="center"/>
            <w:hideMark/>
          </w:tcPr>
          <w:p w:rsidR="00E94446" w:rsidRPr="003648AC" w:rsidRDefault="00E94446" w:rsidP="005F08B2">
            <w:pPr>
              <w:spacing w:after="0" w:line="240" w:lineRule="auto"/>
              <w:jc w:val="center"/>
              <w:rPr>
                <w:rFonts w:ascii="Arial" w:eastAsia="Times New Roman" w:hAnsi="Arial" w:cs="Arial"/>
                <w:sz w:val="18"/>
                <w:szCs w:val="20"/>
              </w:rPr>
            </w:pPr>
            <w:r w:rsidRPr="003648AC">
              <w:rPr>
                <w:rFonts w:ascii="Arial" w:eastAsia="Times New Roman" w:hAnsi="Arial" w:cs="Arial"/>
                <w:sz w:val="18"/>
                <w:szCs w:val="20"/>
              </w:rPr>
              <w:t>20,676</w:t>
            </w:r>
          </w:p>
        </w:tc>
        <w:tc>
          <w:tcPr>
            <w:tcW w:w="642" w:type="pct"/>
            <w:shd w:val="clear" w:color="auto" w:fill="auto"/>
            <w:noWrap/>
            <w:vAlign w:val="center"/>
            <w:hideMark/>
          </w:tcPr>
          <w:p w:rsidR="00E94446" w:rsidRPr="003648AC" w:rsidRDefault="00E94446" w:rsidP="005F08B2">
            <w:pPr>
              <w:spacing w:after="0" w:line="240" w:lineRule="auto"/>
              <w:jc w:val="center"/>
              <w:rPr>
                <w:rFonts w:ascii="Arial" w:eastAsia="Times New Roman" w:hAnsi="Arial" w:cs="Arial"/>
                <w:sz w:val="18"/>
                <w:szCs w:val="20"/>
              </w:rPr>
            </w:pPr>
            <w:r w:rsidRPr="003648AC">
              <w:rPr>
                <w:rFonts w:ascii="Arial" w:eastAsia="Times New Roman" w:hAnsi="Arial" w:cs="Arial"/>
                <w:sz w:val="18"/>
                <w:szCs w:val="20"/>
              </w:rPr>
              <w:t>21,971</w:t>
            </w:r>
          </w:p>
        </w:tc>
        <w:tc>
          <w:tcPr>
            <w:tcW w:w="642" w:type="pct"/>
            <w:shd w:val="clear" w:color="auto" w:fill="auto"/>
            <w:noWrap/>
            <w:vAlign w:val="center"/>
            <w:hideMark/>
          </w:tcPr>
          <w:p w:rsidR="00E94446" w:rsidRPr="003648AC" w:rsidRDefault="00E94446" w:rsidP="005F08B2">
            <w:pPr>
              <w:spacing w:after="0" w:line="240" w:lineRule="auto"/>
              <w:jc w:val="center"/>
              <w:rPr>
                <w:rFonts w:ascii="Arial" w:eastAsia="Times New Roman" w:hAnsi="Arial" w:cs="Arial"/>
                <w:sz w:val="18"/>
                <w:szCs w:val="20"/>
              </w:rPr>
            </w:pPr>
            <w:r w:rsidRPr="003648AC">
              <w:rPr>
                <w:rFonts w:ascii="Arial" w:eastAsia="Times New Roman" w:hAnsi="Arial" w:cs="Arial"/>
                <w:sz w:val="18"/>
                <w:szCs w:val="20"/>
              </w:rPr>
              <w:t>23,466</w:t>
            </w:r>
          </w:p>
        </w:tc>
        <w:tc>
          <w:tcPr>
            <w:tcW w:w="642" w:type="pct"/>
          </w:tcPr>
          <w:p w:rsidR="00E94446" w:rsidRPr="003648AC" w:rsidRDefault="00E94446" w:rsidP="005F08B2">
            <w:pPr>
              <w:spacing w:after="0" w:line="240" w:lineRule="auto"/>
              <w:jc w:val="center"/>
              <w:rPr>
                <w:rFonts w:ascii="Arial" w:eastAsia="Times New Roman" w:hAnsi="Arial" w:cs="Arial"/>
                <w:sz w:val="18"/>
                <w:szCs w:val="20"/>
              </w:rPr>
            </w:pPr>
          </w:p>
        </w:tc>
      </w:tr>
      <w:tr w:rsidR="00E94446" w:rsidRPr="000A35DC" w:rsidTr="00E94446">
        <w:trPr>
          <w:trHeight w:val="243"/>
        </w:trPr>
        <w:tc>
          <w:tcPr>
            <w:tcW w:w="1682" w:type="pct"/>
            <w:shd w:val="clear" w:color="auto" w:fill="auto"/>
            <w:noWrap/>
            <w:vAlign w:val="center"/>
          </w:tcPr>
          <w:p w:rsidR="00E94446" w:rsidRPr="00310A43" w:rsidRDefault="00E94446" w:rsidP="005F08B2">
            <w:pPr>
              <w:spacing w:after="0" w:line="240" w:lineRule="auto"/>
              <w:ind w:firstLineChars="200" w:firstLine="360"/>
              <w:jc w:val="center"/>
              <w:rPr>
                <w:rFonts w:ascii="Sylfaen" w:eastAsia="Times New Roman" w:hAnsi="Sylfaen" w:cs="Arial"/>
                <w:sz w:val="18"/>
                <w:szCs w:val="20"/>
                <w:lang w:val="ka-GE"/>
              </w:rPr>
            </w:pPr>
            <w:r>
              <w:rPr>
                <w:rFonts w:ascii="Arial" w:eastAsia="Times New Roman" w:hAnsi="Arial" w:cs="Arial"/>
                <w:sz w:val="18"/>
                <w:szCs w:val="20"/>
              </w:rPr>
              <w:t>%</w:t>
            </w:r>
            <w:r>
              <w:rPr>
                <w:rFonts w:ascii="Sylfaen" w:eastAsia="Times New Roman" w:hAnsi="Sylfaen" w:cs="Arial"/>
                <w:sz w:val="18"/>
                <w:szCs w:val="20"/>
                <w:lang w:val="ka-GE"/>
              </w:rPr>
              <w:t>-ად მშპ-თან</w:t>
            </w:r>
          </w:p>
        </w:tc>
        <w:tc>
          <w:tcPr>
            <w:tcW w:w="749" w:type="pct"/>
            <w:shd w:val="clear" w:color="auto" w:fill="auto"/>
            <w:noWrap/>
          </w:tcPr>
          <w:p w:rsidR="00E94446" w:rsidRPr="00310A43" w:rsidRDefault="00E94446" w:rsidP="005F08B2">
            <w:pPr>
              <w:jc w:val="center"/>
              <w:rPr>
                <w:rFonts w:ascii="Sylfaen" w:hAnsi="Sylfaen" w:cs="Arial"/>
                <w:sz w:val="18"/>
                <w:lang w:val="ka-GE"/>
              </w:rPr>
            </w:pPr>
            <w:r>
              <w:rPr>
                <w:rFonts w:ascii="Sylfaen" w:hAnsi="Sylfaen" w:cs="Arial"/>
                <w:sz w:val="18"/>
                <w:lang w:val="ka-GE"/>
              </w:rPr>
              <w:t>42.6</w:t>
            </w:r>
          </w:p>
        </w:tc>
        <w:tc>
          <w:tcPr>
            <w:tcW w:w="642" w:type="pct"/>
            <w:shd w:val="clear" w:color="auto" w:fill="auto"/>
            <w:noWrap/>
          </w:tcPr>
          <w:p w:rsidR="00E94446" w:rsidRPr="00310A43" w:rsidRDefault="00E94446" w:rsidP="005F08B2">
            <w:pPr>
              <w:jc w:val="center"/>
              <w:rPr>
                <w:rFonts w:ascii="Sylfaen" w:hAnsi="Sylfaen" w:cs="Arial"/>
                <w:sz w:val="18"/>
                <w:lang w:val="ka-GE"/>
              </w:rPr>
            </w:pPr>
            <w:r>
              <w:rPr>
                <w:rFonts w:ascii="Sylfaen" w:hAnsi="Sylfaen" w:cs="Arial"/>
                <w:sz w:val="18"/>
                <w:lang w:val="ka-GE"/>
              </w:rPr>
              <w:t>42.6</w:t>
            </w:r>
          </w:p>
        </w:tc>
        <w:tc>
          <w:tcPr>
            <w:tcW w:w="642" w:type="pct"/>
            <w:shd w:val="clear" w:color="auto" w:fill="auto"/>
            <w:noWrap/>
          </w:tcPr>
          <w:p w:rsidR="00E94446" w:rsidRPr="00310A43" w:rsidRDefault="00E94446" w:rsidP="005F08B2">
            <w:pPr>
              <w:jc w:val="center"/>
              <w:rPr>
                <w:rFonts w:ascii="Sylfaen" w:hAnsi="Sylfaen" w:cs="Arial"/>
                <w:sz w:val="18"/>
                <w:lang w:val="ka-GE"/>
              </w:rPr>
            </w:pPr>
            <w:r>
              <w:rPr>
                <w:rFonts w:ascii="Sylfaen" w:hAnsi="Sylfaen" w:cs="Arial"/>
                <w:sz w:val="18"/>
                <w:lang w:val="ka-GE"/>
              </w:rPr>
              <w:t>41.6</w:t>
            </w:r>
          </w:p>
        </w:tc>
        <w:tc>
          <w:tcPr>
            <w:tcW w:w="642" w:type="pct"/>
            <w:shd w:val="clear" w:color="auto" w:fill="auto"/>
            <w:noWrap/>
          </w:tcPr>
          <w:p w:rsidR="00E94446" w:rsidRPr="00310A43" w:rsidRDefault="00E94446" w:rsidP="005F08B2">
            <w:pPr>
              <w:jc w:val="center"/>
              <w:rPr>
                <w:rFonts w:ascii="Sylfaen" w:hAnsi="Sylfaen" w:cs="Arial"/>
                <w:sz w:val="18"/>
                <w:lang w:val="ka-GE"/>
              </w:rPr>
            </w:pPr>
            <w:r>
              <w:rPr>
                <w:rFonts w:ascii="Sylfaen" w:hAnsi="Sylfaen" w:cs="Arial"/>
                <w:sz w:val="18"/>
                <w:lang w:val="ka-GE"/>
              </w:rPr>
              <w:t>40.7</w:t>
            </w:r>
          </w:p>
        </w:tc>
        <w:tc>
          <w:tcPr>
            <w:tcW w:w="642" w:type="pct"/>
          </w:tcPr>
          <w:p w:rsidR="00E94446" w:rsidRDefault="00E94446" w:rsidP="005F08B2">
            <w:pPr>
              <w:jc w:val="center"/>
              <w:rPr>
                <w:rFonts w:ascii="Sylfaen" w:hAnsi="Sylfaen" w:cs="Arial"/>
                <w:sz w:val="18"/>
                <w:lang w:val="ka-GE"/>
              </w:rPr>
            </w:pPr>
          </w:p>
        </w:tc>
      </w:tr>
      <w:tr w:rsidR="00E94446" w:rsidRPr="000A35DC" w:rsidTr="00E94446">
        <w:trPr>
          <w:trHeight w:val="243"/>
        </w:trPr>
        <w:tc>
          <w:tcPr>
            <w:tcW w:w="1682" w:type="pct"/>
            <w:shd w:val="clear" w:color="auto" w:fill="auto"/>
            <w:noWrap/>
            <w:vAlign w:val="center"/>
            <w:hideMark/>
          </w:tcPr>
          <w:p w:rsidR="00E94446" w:rsidRPr="0040043F" w:rsidRDefault="00E94446" w:rsidP="005F08B2">
            <w:pPr>
              <w:spacing w:after="0" w:line="240" w:lineRule="auto"/>
              <w:ind w:firstLineChars="200" w:firstLine="360"/>
              <w:jc w:val="center"/>
              <w:rPr>
                <w:rFonts w:ascii="Sylfaen" w:eastAsia="Times New Roman" w:hAnsi="Sylfaen" w:cs="Arial"/>
                <w:sz w:val="18"/>
                <w:szCs w:val="20"/>
                <w:lang w:val="ka-GE"/>
              </w:rPr>
            </w:pPr>
            <w:r>
              <w:rPr>
                <w:rFonts w:ascii="Sylfaen" w:eastAsia="Times New Roman" w:hAnsi="Sylfaen" w:cs="Arial"/>
                <w:sz w:val="18"/>
                <w:szCs w:val="20"/>
                <w:lang w:val="ka-GE"/>
              </w:rPr>
              <w:t>2020-2023</w:t>
            </w:r>
          </w:p>
        </w:tc>
        <w:tc>
          <w:tcPr>
            <w:tcW w:w="749" w:type="pct"/>
            <w:shd w:val="clear" w:color="auto" w:fill="auto"/>
            <w:noWrap/>
            <w:hideMark/>
          </w:tcPr>
          <w:p w:rsidR="00E94446" w:rsidRPr="000A35DC" w:rsidRDefault="00E94446" w:rsidP="005F08B2">
            <w:pPr>
              <w:jc w:val="center"/>
              <w:rPr>
                <w:rFonts w:ascii="Arial" w:hAnsi="Arial" w:cs="Arial"/>
                <w:sz w:val="18"/>
              </w:rPr>
            </w:pPr>
            <w:r w:rsidRPr="000A35DC">
              <w:rPr>
                <w:rFonts w:ascii="Arial" w:hAnsi="Arial" w:cs="Arial"/>
                <w:sz w:val="18"/>
              </w:rPr>
              <w:t>20,050</w:t>
            </w:r>
          </w:p>
        </w:tc>
        <w:tc>
          <w:tcPr>
            <w:tcW w:w="642" w:type="pct"/>
            <w:shd w:val="clear" w:color="auto" w:fill="auto"/>
            <w:noWrap/>
            <w:hideMark/>
          </w:tcPr>
          <w:p w:rsidR="00E94446" w:rsidRPr="000A35DC" w:rsidRDefault="00E94446" w:rsidP="005F08B2">
            <w:pPr>
              <w:jc w:val="center"/>
              <w:rPr>
                <w:rFonts w:ascii="Arial" w:hAnsi="Arial" w:cs="Arial"/>
                <w:sz w:val="18"/>
              </w:rPr>
            </w:pPr>
            <w:r w:rsidRPr="000A35DC">
              <w:rPr>
                <w:rFonts w:ascii="Arial" w:hAnsi="Arial" w:cs="Arial"/>
                <w:sz w:val="18"/>
              </w:rPr>
              <w:t>22,579</w:t>
            </w:r>
          </w:p>
        </w:tc>
        <w:tc>
          <w:tcPr>
            <w:tcW w:w="642" w:type="pct"/>
            <w:shd w:val="clear" w:color="auto" w:fill="auto"/>
            <w:noWrap/>
            <w:hideMark/>
          </w:tcPr>
          <w:p w:rsidR="00E94446" w:rsidRPr="000A35DC" w:rsidRDefault="00E94446" w:rsidP="005F08B2">
            <w:pPr>
              <w:jc w:val="center"/>
              <w:rPr>
                <w:rFonts w:ascii="Arial" w:hAnsi="Arial" w:cs="Arial"/>
                <w:sz w:val="18"/>
              </w:rPr>
            </w:pPr>
            <w:r w:rsidRPr="000A35DC">
              <w:rPr>
                <w:rFonts w:ascii="Arial" w:hAnsi="Arial" w:cs="Arial"/>
                <w:sz w:val="18"/>
              </w:rPr>
              <w:t>24,274</w:t>
            </w:r>
          </w:p>
        </w:tc>
        <w:tc>
          <w:tcPr>
            <w:tcW w:w="642" w:type="pct"/>
            <w:shd w:val="clear" w:color="auto" w:fill="auto"/>
            <w:noWrap/>
            <w:hideMark/>
          </w:tcPr>
          <w:p w:rsidR="00E94446" w:rsidRPr="000A35DC" w:rsidRDefault="00E94446" w:rsidP="005F08B2">
            <w:pPr>
              <w:jc w:val="center"/>
              <w:rPr>
                <w:rFonts w:ascii="Arial" w:hAnsi="Arial" w:cs="Arial"/>
                <w:sz w:val="18"/>
              </w:rPr>
            </w:pPr>
            <w:r w:rsidRPr="000A35DC">
              <w:rPr>
                <w:rFonts w:ascii="Arial" w:hAnsi="Arial" w:cs="Arial"/>
                <w:sz w:val="18"/>
              </w:rPr>
              <w:t>26,225</w:t>
            </w:r>
          </w:p>
        </w:tc>
        <w:tc>
          <w:tcPr>
            <w:tcW w:w="642" w:type="pct"/>
          </w:tcPr>
          <w:p w:rsidR="00E94446" w:rsidRPr="00E94446" w:rsidRDefault="00E94446" w:rsidP="00E94446">
            <w:pPr>
              <w:jc w:val="center"/>
              <w:rPr>
                <w:rFonts w:ascii="Sylfaen" w:hAnsi="Sylfaen" w:cs="Arial"/>
                <w:sz w:val="18"/>
                <w:lang w:val="ka-GE"/>
              </w:rPr>
            </w:pPr>
            <w:r>
              <w:rPr>
                <w:rFonts w:ascii="Arial" w:hAnsi="Arial" w:cs="Arial"/>
                <w:sz w:val="18"/>
              </w:rPr>
              <w:t>28,315</w:t>
            </w:r>
          </w:p>
        </w:tc>
      </w:tr>
      <w:tr w:rsidR="00E94446" w:rsidRPr="000A35DC" w:rsidTr="00E94446">
        <w:trPr>
          <w:trHeight w:val="243"/>
        </w:trPr>
        <w:tc>
          <w:tcPr>
            <w:tcW w:w="1682" w:type="pct"/>
            <w:shd w:val="clear" w:color="auto" w:fill="auto"/>
            <w:noWrap/>
            <w:vAlign w:val="center"/>
          </w:tcPr>
          <w:p w:rsidR="00E94446" w:rsidRPr="003648AC" w:rsidRDefault="00E94446" w:rsidP="005F08B2">
            <w:pPr>
              <w:spacing w:after="0" w:line="240" w:lineRule="auto"/>
              <w:ind w:firstLineChars="200" w:firstLine="360"/>
              <w:jc w:val="center"/>
              <w:rPr>
                <w:rFonts w:ascii="Arial" w:eastAsia="Times New Roman" w:hAnsi="Arial" w:cs="Arial"/>
                <w:sz w:val="18"/>
                <w:szCs w:val="20"/>
              </w:rPr>
            </w:pPr>
            <w:r>
              <w:rPr>
                <w:rFonts w:ascii="Arial" w:eastAsia="Times New Roman" w:hAnsi="Arial" w:cs="Arial"/>
                <w:sz w:val="18"/>
                <w:szCs w:val="20"/>
              </w:rPr>
              <w:t>%</w:t>
            </w:r>
            <w:r>
              <w:rPr>
                <w:rFonts w:ascii="Sylfaen" w:eastAsia="Times New Roman" w:hAnsi="Sylfaen" w:cs="Arial"/>
                <w:sz w:val="18"/>
                <w:szCs w:val="20"/>
                <w:lang w:val="ka-GE"/>
              </w:rPr>
              <w:t>-ად მშპ-თან</w:t>
            </w:r>
          </w:p>
        </w:tc>
        <w:tc>
          <w:tcPr>
            <w:tcW w:w="749" w:type="pct"/>
            <w:shd w:val="clear" w:color="auto" w:fill="auto"/>
            <w:noWrap/>
          </w:tcPr>
          <w:p w:rsidR="00E94446" w:rsidRPr="00310A43" w:rsidRDefault="00E94446" w:rsidP="005F08B2">
            <w:pPr>
              <w:jc w:val="center"/>
              <w:rPr>
                <w:rFonts w:ascii="Sylfaen" w:hAnsi="Sylfaen" w:cs="Arial"/>
                <w:sz w:val="18"/>
                <w:lang w:val="ka-GE"/>
              </w:rPr>
            </w:pPr>
            <w:r>
              <w:rPr>
                <w:rFonts w:ascii="Sylfaen" w:hAnsi="Sylfaen" w:cs="Arial"/>
                <w:sz w:val="18"/>
                <w:lang w:val="ka-GE"/>
              </w:rPr>
              <w:t>40.9</w:t>
            </w:r>
          </w:p>
        </w:tc>
        <w:tc>
          <w:tcPr>
            <w:tcW w:w="642" w:type="pct"/>
            <w:shd w:val="clear" w:color="auto" w:fill="auto"/>
            <w:noWrap/>
          </w:tcPr>
          <w:p w:rsidR="00E94446" w:rsidRPr="00310A43" w:rsidRDefault="00E94446" w:rsidP="005F08B2">
            <w:pPr>
              <w:jc w:val="center"/>
              <w:rPr>
                <w:rFonts w:ascii="Sylfaen" w:hAnsi="Sylfaen" w:cs="Arial"/>
                <w:sz w:val="18"/>
                <w:lang w:val="ka-GE"/>
              </w:rPr>
            </w:pPr>
            <w:r>
              <w:rPr>
                <w:rFonts w:ascii="Sylfaen" w:hAnsi="Sylfaen" w:cs="Arial"/>
                <w:sz w:val="18"/>
                <w:lang w:val="ka-GE"/>
              </w:rPr>
              <w:t>42.5</w:t>
            </w:r>
          </w:p>
        </w:tc>
        <w:tc>
          <w:tcPr>
            <w:tcW w:w="642" w:type="pct"/>
            <w:shd w:val="clear" w:color="auto" w:fill="auto"/>
            <w:noWrap/>
          </w:tcPr>
          <w:p w:rsidR="00E94446" w:rsidRPr="00310A43" w:rsidRDefault="00E94446" w:rsidP="005F08B2">
            <w:pPr>
              <w:jc w:val="center"/>
              <w:rPr>
                <w:rFonts w:ascii="Sylfaen" w:hAnsi="Sylfaen" w:cs="Arial"/>
                <w:sz w:val="18"/>
                <w:lang w:val="ka-GE"/>
              </w:rPr>
            </w:pPr>
            <w:r>
              <w:rPr>
                <w:rFonts w:ascii="Sylfaen" w:hAnsi="Sylfaen" w:cs="Arial"/>
                <w:sz w:val="18"/>
                <w:lang w:val="ka-GE"/>
              </w:rPr>
              <w:t>42.3</w:t>
            </w:r>
          </w:p>
        </w:tc>
        <w:tc>
          <w:tcPr>
            <w:tcW w:w="642" w:type="pct"/>
            <w:shd w:val="clear" w:color="auto" w:fill="auto"/>
            <w:noWrap/>
          </w:tcPr>
          <w:p w:rsidR="00E94446" w:rsidRPr="00310A43" w:rsidRDefault="00E94446" w:rsidP="005F08B2">
            <w:pPr>
              <w:jc w:val="center"/>
              <w:rPr>
                <w:rFonts w:ascii="Sylfaen" w:hAnsi="Sylfaen" w:cs="Arial"/>
                <w:sz w:val="18"/>
                <w:lang w:val="ka-GE"/>
              </w:rPr>
            </w:pPr>
            <w:r>
              <w:rPr>
                <w:rFonts w:ascii="Sylfaen" w:hAnsi="Sylfaen" w:cs="Arial"/>
                <w:sz w:val="18"/>
                <w:lang w:val="ka-GE"/>
              </w:rPr>
              <w:t>42.2</w:t>
            </w:r>
          </w:p>
        </w:tc>
        <w:tc>
          <w:tcPr>
            <w:tcW w:w="642" w:type="pct"/>
          </w:tcPr>
          <w:p w:rsidR="00E94446" w:rsidRDefault="00E94446" w:rsidP="005F08B2">
            <w:pPr>
              <w:jc w:val="center"/>
              <w:rPr>
                <w:rFonts w:ascii="Sylfaen" w:hAnsi="Sylfaen" w:cs="Arial"/>
                <w:sz w:val="18"/>
                <w:lang w:val="ka-GE"/>
              </w:rPr>
            </w:pPr>
            <w:r>
              <w:rPr>
                <w:rFonts w:ascii="Sylfaen" w:hAnsi="Sylfaen" w:cs="Arial"/>
                <w:sz w:val="18"/>
                <w:lang w:val="ka-GE"/>
              </w:rPr>
              <w:t>42.0</w:t>
            </w:r>
          </w:p>
        </w:tc>
      </w:tr>
    </w:tbl>
    <w:p w:rsidR="00E94446" w:rsidRPr="00E94446" w:rsidRDefault="00E94446" w:rsidP="00E94446">
      <w:pPr>
        <w:rPr>
          <w:rFonts w:ascii="Sylfaen" w:hAnsi="Sylfaen"/>
          <w:lang w:val="ka-GE"/>
        </w:rPr>
      </w:pPr>
    </w:p>
    <w:p w:rsidR="007B6E63" w:rsidRDefault="007B6E63" w:rsidP="007B6E63">
      <w:pPr>
        <w:pStyle w:val="NoSpacing"/>
        <w:ind w:firstLine="720"/>
        <w:jc w:val="both"/>
        <w:rPr>
          <w:rFonts w:ascii="Sylfaen" w:hAnsi="Sylfaen"/>
          <w:lang w:val="ka-GE"/>
        </w:rPr>
      </w:pPr>
    </w:p>
    <w:p w:rsidR="007B6E63" w:rsidRPr="007B6E63" w:rsidRDefault="003813E0" w:rsidP="000F104E">
      <w:pPr>
        <w:pStyle w:val="NoSpacing"/>
        <w:ind w:firstLine="720"/>
        <w:jc w:val="both"/>
        <w:rPr>
          <w:rFonts w:ascii="Sylfaen" w:hAnsi="Sylfaen"/>
          <w:b/>
        </w:rPr>
      </w:pPr>
      <w:r>
        <w:rPr>
          <w:rFonts w:ascii="Sylfaen" w:hAnsi="Sylfaen"/>
          <w:lang w:val="ka-GE"/>
        </w:rPr>
        <w:t xml:space="preserve">„ეკონომიკური თავისუფლების შესახებ“ საქართველოს კანონით განსაზღვრული </w:t>
      </w:r>
      <w:r w:rsidR="007B6E63">
        <w:rPr>
          <w:rFonts w:ascii="Sylfaen" w:hAnsi="Sylfaen"/>
          <w:lang w:val="ka-GE"/>
        </w:rPr>
        <w:t>მთავრობის ვალის საპროგნოზო მაჩვენებლე</w:t>
      </w:r>
      <w:r w:rsidR="004B6789">
        <w:rPr>
          <w:rFonts w:ascii="Sylfaen" w:hAnsi="Sylfaen"/>
          <w:lang w:val="ka-GE"/>
        </w:rPr>
        <w:t>ბ</w:t>
      </w:r>
      <w:r>
        <w:rPr>
          <w:rFonts w:ascii="Sylfaen" w:hAnsi="Sylfaen"/>
          <w:lang w:val="ka-GE"/>
        </w:rPr>
        <w:t xml:space="preserve">ში ცვლილება, გასულ წელს მომზადებულ </w:t>
      </w:r>
      <w:r w:rsidR="00850F31">
        <w:rPr>
          <w:rFonts w:ascii="Sylfaen" w:hAnsi="Sylfaen"/>
          <w:lang w:val="ka-GE"/>
        </w:rPr>
        <w:t>პროგნოზებთან შედარებით ძირითადად გამოწვეულია</w:t>
      </w:r>
      <w:r w:rsidR="007B6E63">
        <w:rPr>
          <w:rFonts w:ascii="Sylfaen" w:hAnsi="Sylfaen"/>
          <w:lang w:val="ka-GE"/>
        </w:rPr>
        <w:t xml:space="preserve"> მთავრობის ვალის პორტფელში შემავალი უცხოური ვალუტების მიმართ ლარის გაცვლითი კურსის და </w:t>
      </w:r>
      <w:r w:rsidR="004B6710">
        <w:rPr>
          <w:rFonts w:ascii="Sylfaen" w:hAnsi="Sylfaen"/>
          <w:lang w:val="ka-GE"/>
        </w:rPr>
        <w:t xml:space="preserve">საინვესტიციო პროექტების ნაწილში კრედიტების </w:t>
      </w:r>
      <w:r w:rsidR="004F685D">
        <w:rPr>
          <w:rFonts w:ascii="Sylfaen" w:hAnsi="Sylfaen"/>
          <w:lang w:val="ka-GE"/>
        </w:rPr>
        <w:t>ათვისებიდან გამომდინარე</w:t>
      </w:r>
      <w:r w:rsidR="00806EBA">
        <w:rPr>
          <w:rFonts w:ascii="Sylfaen" w:hAnsi="Sylfaen"/>
          <w:lang w:val="ka-GE"/>
        </w:rPr>
        <w:t>.</w:t>
      </w:r>
      <w:r w:rsidR="00E94446">
        <w:rPr>
          <w:rFonts w:ascii="Sylfaen" w:hAnsi="Sylfaen"/>
          <w:lang w:val="ka-GE"/>
        </w:rPr>
        <w:t xml:space="preserve"> პროგნოზებიდან ნათლად ჩანს, რომ 2023 წლისათვის მთავრობის ვალი სრულად აკმაყოფილებს, როგორც ორგანული კანონის მოთხოვნებს (60%), ასევე ახლოსა</w:t>
      </w:r>
      <w:r w:rsidR="00E07F4F">
        <w:rPr>
          <w:rFonts w:ascii="Sylfaen" w:hAnsi="Sylfaen"/>
          <w:lang w:val="ka-GE"/>
        </w:rPr>
        <w:t>ა</w:t>
      </w:r>
      <w:r w:rsidR="00E94446">
        <w:rPr>
          <w:rFonts w:ascii="Sylfaen" w:hAnsi="Sylfaen"/>
          <w:lang w:val="ka-GE"/>
        </w:rPr>
        <w:t xml:space="preserve"> ვალის უ</w:t>
      </w:r>
      <w:r w:rsidR="00E07F4F">
        <w:rPr>
          <w:rFonts w:ascii="Sylfaen" w:hAnsi="Sylfaen"/>
          <w:lang w:val="ka-GE"/>
        </w:rPr>
        <w:t>სა</w:t>
      </w:r>
      <w:r w:rsidR="00E94446">
        <w:rPr>
          <w:rFonts w:ascii="Sylfaen" w:hAnsi="Sylfaen"/>
          <w:lang w:val="ka-GE"/>
        </w:rPr>
        <w:t>ფრთხო 40%-იან დონესათან და საშუალოვადი</w:t>
      </w:r>
      <w:r w:rsidR="00E07F4F">
        <w:rPr>
          <w:rFonts w:ascii="Sylfaen" w:hAnsi="Sylfaen"/>
          <w:lang w:val="ka-GE"/>
        </w:rPr>
        <w:t>ა</w:t>
      </w:r>
      <w:r w:rsidR="00E94446">
        <w:rPr>
          <w:rFonts w:ascii="Sylfaen" w:hAnsi="Sylfaen"/>
          <w:lang w:val="ka-GE"/>
        </w:rPr>
        <w:t>ნი პერიოდის შემდგო</w:t>
      </w:r>
      <w:r w:rsidR="00E07F4F">
        <w:rPr>
          <w:rFonts w:ascii="Sylfaen" w:hAnsi="Sylfaen"/>
          <w:lang w:val="ka-GE"/>
        </w:rPr>
        <w:t>მ</w:t>
      </w:r>
      <w:r w:rsidR="00E94446">
        <w:rPr>
          <w:rFonts w:ascii="Sylfaen" w:hAnsi="Sylfaen"/>
          <w:lang w:val="ka-GE"/>
        </w:rPr>
        <w:t xml:space="preserve"> (მსხვილი საივნესტიციო პროექტების დასრულების შემდეგ) მოსალოდნელია, რომ ჩამოვა 40%-ზე დაბალ ნიშნულზე.</w:t>
      </w:r>
    </w:p>
    <w:sectPr w:rsidR="007B6E63" w:rsidRPr="007B6E63" w:rsidSect="00CF227E">
      <w:footerReference w:type="default" r:id="rId8"/>
      <w:footerReference w:type="first" r:id="rId9"/>
      <w:pgSz w:w="12240" w:h="15840"/>
      <w:pgMar w:top="1440" w:right="1183"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C12" w:rsidRDefault="00240C12" w:rsidP="009F60D8">
      <w:pPr>
        <w:spacing w:after="0" w:line="240" w:lineRule="auto"/>
      </w:pPr>
      <w:r>
        <w:separator/>
      </w:r>
    </w:p>
  </w:endnote>
  <w:endnote w:type="continuationSeparator" w:id="0">
    <w:p w:rsidR="00240C12" w:rsidRDefault="00240C12" w:rsidP="009F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692647"/>
      <w:docPartObj>
        <w:docPartGallery w:val="Page Numbers (Bottom of Page)"/>
        <w:docPartUnique/>
      </w:docPartObj>
    </w:sdtPr>
    <w:sdtEndPr>
      <w:rPr>
        <w:noProof/>
      </w:rPr>
    </w:sdtEndPr>
    <w:sdtContent>
      <w:p w:rsidR="00074809" w:rsidRDefault="00074809">
        <w:pPr>
          <w:pStyle w:val="Footer"/>
          <w:jc w:val="right"/>
        </w:pPr>
        <w:r>
          <w:fldChar w:fldCharType="begin"/>
        </w:r>
        <w:r>
          <w:instrText xml:space="preserve"> PAGE   \* MERGEFORMAT </w:instrText>
        </w:r>
        <w:r>
          <w:fldChar w:fldCharType="separate"/>
        </w:r>
        <w:r w:rsidR="00E07F4F">
          <w:rPr>
            <w:noProof/>
          </w:rPr>
          <w:t>8</w:t>
        </w:r>
        <w:r>
          <w:rPr>
            <w:noProof/>
          </w:rPr>
          <w:fldChar w:fldCharType="end"/>
        </w:r>
      </w:p>
    </w:sdtContent>
  </w:sdt>
  <w:p w:rsidR="00074809" w:rsidRDefault="00074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814496"/>
      <w:docPartObj>
        <w:docPartGallery w:val="Page Numbers (Bottom of Page)"/>
        <w:docPartUnique/>
      </w:docPartObj>
    </w:sdtPr>
    <w:sdtEndPr>
      <w:rPr>
        <w:noProof/>
      </w:rPr>
    </w:sdtEndPr>
    <w:sdtContent>
      <w:p w:rsidR="00CF227E" w:rsidRDefault="00CF227E">
        <w:pPr>
          <w:pStyle w:val="Footer"/>
          <w:jc w:val="right"/>
        </w:pPr>
        <w:r>
          <w:fldChar w:fldCharType="begin"/>
        </w:r>
        <w:r>
          <w:instrText xml:space="preserve"> PAGE   \* MERGEFORMAT </w:instrText>
        </w:r>
        <w:r>
          <w:fldChar w:fldCharType="separate"/>
        </w:r>
        <w:r w:rsidR="00240C12">
          <w:rPr>
            <w:noProof/>
          </w:rPr>
          <w:t>1</w:t>
        </w:r>
        <w:r>
          <w:rPr>
            <w:noProof/>
          </w:rPr>
          <w:fldChar w:fldCharType="end"/>
        </w:r>
      </w:p>
    </w:sdtContent>
  </w:sdt>
  <w:p w:rsidR="00CF227E" w:rsidRDefault="00CF2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C12" w:rsidRDefault="00240C12" w:rsidP="009F60D8">
      <w:pPr>
        <w:spacing w:after="0" w:line="240" w:lineRule="auto"/>
      </w:pPr>
      <w:r>
        <w:separator/>
      </w:r>
    </w:p>
  </w:footnote>
  <w:footnote w:type="continuationSeparator" w:id="0">
    <w:p w:rsidR="00240C12" w:rsidRDefault="00240C12" w:rsidP="009F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77912"/>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09"/>
    <w:rsid w:val="000062D0"/>
    <w:rsid w:val="00017173"/>
    <w:rsid w:val="0002038B"/>
    <w:rsid w:val="00024261"/>
    <w:rsid w:val="00037A9D"/>
    <w:rsid w:val="0004003E"/>
    <w:rsid w:val="00074809"/>
    <w:rsid w:val="00091428"/>
    <w:rsid w:val="00094934"/>
    <w:rsid w:val="000C004C"/>
    <w:rsid w:val="000C3985"/>
    <w:rsid w:val="000C5D40"/>
    <w:rsid w:val="000C7E80"/>
    <w:rsid w:val="000D1ED1"/>
    <w:rsid w:val="000F09D1"/>
    <w:rsid w:val="000F104E"/>
    <w:rsid w:val="0010193C"/>
    <w:rsid w:val="0012199F"/>
    <w:rsid w:val="001344A0"/>
    <w:rsid w:val="00142836"/>
    <w:rsid w:val="00160CFD"/>
    <w:rsid w:val="0016442C"/>
    <w:rsid w:val="00172AEE"/>
    <w:rsid w:val="00176389"/>
    <w:rsid w:val="00187569"/>
    <w:rsid w:val="001875B2"/>
    <w:rsid w:val="001A603A"/>
    <w:rsid w:val="001B1BB4"/>
    <w:rsid w:val="001F08E6"/>
    <w:rsid w:val="001F4868"/>
    <w:rsid w:val="00204779"/>
    <w:rsid w:val="002141D8"/>
    <w:rsid w:val="0021708C"/>
    <w:rsid w:val="00240C12"/>
    <w:rsid w:val="0024220D"/>
    <w:rsid w:val="002429D0"/>
    <w:rsid w:val="0024333D"/>
    <w:rsid w:val="002807FA"/>
    <w:rsid w:val="002E1420"/>
    <w:rsid w:val="003048EB"/>
    <w:rsid w:val="00306448"/>
    <w:rsid w:val="00311AE3"/>
    <w:rsid w:val="00322417"/>
    <w:rsid w:val="00335BCF"/>
    <w:rsid w:val="00336F8C"/>
    <w:rsid w:val="0034327C"/>
    <w:rsid w:val="00355B59"/>
    <w:rsid w:val="0035700F"/>
    <w:rsid w:val="00360521"/>
    <w:rsid w:val="003663AE"/>
    <w:rsid w:val="003813E0"/>
    <w:rsid w:val="00391A33"/>
    <w:rsid w:val="00393A09"/>
    <w:rsid w:val="00395712"/>
    <w:rsid w:val="003A3D02"/>
    <w:rsid w:val="003B3497"/>
    <w:rsid w:val="003C3FC5"/>
    <w:rsid w:val="003D244E"/>
    <w:rsid w:val="003D36A8"/>
    <w:rsid w:val="003D62EE"/>
    <w:rsid w:val="003D77D7"/>
    <w:rsid w:val="003E631B"/>
    <w:rsid w:val="003F4774"/>
    <w:rsid w:val="003F596F"/>
    <w:rsid w:val="00403068"/>
    <w:rsid w:val="0041284B"/>
    <w:rsid w:val="00420EC8"/>
    <w:rsid w:val="0042677B"/>
    <w:rsid w:val="00436064"/>
    <w:rsid w:val="00452AC8"/>
    <w:rsid w:val="00457F1D"/>
    <w:rsid w:val="004654A1"/>
    <w:rsid w:val="00475FE9"/>
    <w:rsid w:val="004A2ED7"/>
    <w:rsid w:val="004B6710"/>
    <w:rsid w:val="004B6789"/>
    <w:rsid w:val="004D54B1"/>
    <w:rsid w:val="004E4CDA"/>
    <w:rsid w:val="004E569B"/>
    <w:rsid w:val="004E7C2C"/>
    <w:rsid w:val="004F38FD"/>
    <w:rsid w:val="004F663E"/>
    <w:rsid w:val="004F685D"/>
    <w:rsid w:val="005025C2"/>
    <w:rsid w:val="0050358D"/>
    <w:rsid w:val="00510A8E"/>
    <w:rsid w:val="005166A3"/>
    <w:rsid w:val="0052418D"/>
    <w:rsid w:val="00526BEC"/>
    <w:rsid w:val="005472B6"/>
    <w:rsid w:val="00561553"/>
    <w:rsid w:val="00587368"/>
    <w:rsid w:val="005919D2"/>
    <w:rsid w:val="005B1C09"/>
    <w:rsid w:val="005C3422"/>
    <w:rsid w:val="005C3DED"/>
    <w:rsid w:val="005C49CA"/>
    <w:rsid w:val="005C7DFB"/>
    <w:rsid w:val="005E0AEF"/>
    <w:rsid w:val="005E1D74"/>
    <w:rsid w:val="006004B7"/>
    <w:rsid w:val="0061130B"/>
    <w:rsid w:val="00637FC7"/>
    <w:rsid w:val="0064560E"/>
    <w:rsid w:val="00647038"/>
    <w:rsid w:val="00650744"/>
    <w:rsid w:val="006609EF"/>
    <w:rsid w:val="0067433B"/>
    <w:rsid w:val="00674E6F"/>
    <w:rsid w:val="006904FA"/>
    <w:rsid w:val="00693CED"/>
    <w:rsid w:val="006A22AE"/>
    <w:rsid w:val="006A3D51"/>
    <w:rsid w:val="006C2752"/>
    <w:rsid w:val="006C47A8"/>
    <w:rsid w:val="006C6BD5"/>
    <w:rsid w:val="006D2445"/>
    <w:rsid w:val="006E2361"/>
    <w:rsid w:val="006E250D"/>
    <w:rsid w:val="006E76DE"/>
    <w:rsid w:val="006F0703"/>
    <w:rsid w:val="006F1DBB"/>
    <w:rsid w:val="00707044"/>
    <w:rsid w:val="00741617"/>
    <w:rsid w:val="00743CA7"/>
    <w:rsid w:val="00782ECE"/>
    <w:rsid w:val="00785FB9"/>
    <w:rsid w:val="007B6E63"/>
    <w:rsid w:val="007C687D"/>
    <w:rsid w:val="007D6F01"/>
    <w:rsid w:val="007D7CE4"/>
    <w:rsid w:val="007E4307"/>
    <w:rsid w:val="007E4D42"/>
    <w:rsid w:val="007F5282"/>
    <w:rsid w:val="007F5447"/>
    <w:rsid w:val="007F66C1"/>
    <w:rsid w:val="0080412E"/>
    <w:rsid w:val="00805783"/>
    <w:rsid w:val="00806EBA"/>
    <w:rsid w:val="0080791C"/>
    <w:rsid w:val="00816F7E"/>
    <w:rsid w:val="00821A2A"/>
    <w:rsid w:val="00836FD1"/>
    <w:rsid w:val="00843136"/>
    <w:rsid w:val="00850F31"/>
    <w:rsid w:val="00857B5A"/>
    <w:rsid w:val="00862507"/>
    <w:rsid w:val="008644B4"/>
    <w:rsid w:val="00873562"/>
    <w:rsid w:val="008B430C"/>
    <w:rsid w:val="008B73C0"/>
    <w:rsid w:val="008C5E23"/>
    <w:rsid w:val="008E58FE"/>
    <w:rsid w:val="008F384A"/>
    <w:rsid w:val="009348D2"/>
    <w:rsid w:val="00936CC0"/>
    <w:rsid w:val="00936FE4"/>
    <w:rsid w:val="00945392"/>
    <w:rsid w:val="00952986"/>
    <w:rsid w:val="009661F8"/>
    <w:rsid w:val="0098503D"/>
    <w:rsid w:val="00986ED0"/>
    <w:rsid w:val="00995E69"/>
    <w:rsid w:val="00997A30"/>
    <w:rsid w:val="009B2991"/>
    <w:rsid w:val="009B3A95"/>
    <w:rsid w:val="009C50FE"/>
    <w:rsid w:val="009C5631"/>
    <w:rsid w:val="009D32A7"/>
    <w:rsid w:val="009F60D8"/>
    <w:rsid w:val="00A011F3"/>
    <w:rsid w:val="00A05BA2"/>
    <w:rsid w:val="00A20AC0"/>
    <w:rsid w:val="00A30D38"/>
    <w:rsid w:val="00A378D5"/>
    <w:rsid w:val="00A56744"/>
    <w:rsid w:val="00A63808"/>
    <w:rsid w:val="00A6703D"/>
    <w:rsid w:val="00A816E3"/>
    <w:rsid w:val="00A84CB2"/>
    <w:rsid w:val="00AA4676"/>
    <w:rsid w:val="00AD4D9F"/>
    <w:rsid w:val="00AD5491"/>
    <w:rsid w:val="00AF3C74"/>
    <w:rsid w:val="00B0075B"/>
    <w:rsid w:val="00B020D2"/>
    <w:rsid w:val="00B10C51"/>
    <w:rsid w:val="00B110BF"/>
    <w:rsid w:val="00B11DBC"/>
    <w:rsid w:val="00B14474"/>
    <w:rsid w:val="00B217EF"/>
    <w:rsid w:val="00B23CB5"/>
    <w:rsid w:val="00B30B4F"/>
    <w:rsid w:val="00B32541"/>
    <w:rsid w:val="00B43B65"/>
    <w:rsid w:val="00B61517"/>
    <w:rsid w:val="00B652A8"/>
    <w:rsid w:val="00B6704B"/>
    <w:rsid w:val="00B82ABB"/>
    <w:rsid w:val="00B92C40"/>
    <w:rsid w:val="00BA1519"/>
    <w:rsid w:val="00BA1C51"/>
    <w:rsid w:val="00BA22ED"/>
    <w:rsid w:val="00BA3346"/>
    <w:rsid w:val="00BA4E78"/>
    <w:rsid w:val="00BC3B7E"/>
    <w:rsid w:val="00BE4CE5"/>
    <w:rsid w:val="00BF167C"/>
    <w:rsid w:val="00BF1E77"/>
    <w:rsid w:val="00C12DE3"/>
    <w:rsid w:val="00C25447"/>
    <w:rsid w:val="00C302BD"/>
    <w:rsid w:val="00C551C7"/>
    <w:rsid w:val="00C64480"/>
    <w:rsid w:val="00C76B9F"/>
    <w:rsid w:val="00C85296"/>
    <w:rsid w:val="00C8711F"/>
    <w:rsid w:val="00CA3B82"/>
    <w:rsid w:val="00CB0B67"/>
    <w:rsid w:val="00CB204E"/>
    <w:rsid w:val="00CE495D"/>
    <w:rsid w:val="00CF227E"/>
    <w:rsid w:val="00CF6B03"/>
    <w:rsid w:val="00CF7B45"/>
    <w:rsid w:val="00D07174"/>
    <w:rsid w:val="00D07BAA"/>
    <w:rsid w:val="00D224EE"/>
    <w:rsid w:val="00D26B98"/>
    <w:rsid w:val="00D344F1"/>
    <w:rsid w:val="00D34D9D"/>
    <w:rsid w:val="00D37C22"/>
    <w:rsid w:val="00D50FD1"/>
    <w:rsid w:val="00D779C4"/>
    <w:rsid w:val="00D968E5"/>
    <w:rsid w:val="00DB125E"/>
    <w:rsid w:val="00DB3C65"/>
    <w:rsid w:val="00DB7553"/>
    <w:rsid w:val="00DC16C2"/>
    <w:rsid w:val="00DD4221"/>
    <w:rsid w:val="00DE37E7"/>
    <w:rsid w:val="00DF75A5"/>
    <w:rsid w:val="00E07F4F"/>
    <w:rsid w:val="00E10315"/>
    <w:rsid w:val="00E13B75"/>
    <w:rsid w:val="00E13F52"/>
    <w:rsid w:val="00E21921"/>
    <w:rsid w:val="00E36130"/>
    <w:rsid w:val="00E4430E"/>
    <w:rsid w:val="00E6670D"/>
    <w:rsid w:val="00E80D75"/>
    <w:rsid w:val="00E873F4"/>
    <w:rsid w:val="00E87DC6"/>
    <w:rsid w:val="00E94446"/>
    <w:rsid w:val="00EA039D"/>
    <w:rsid w:val="00EB72AD"/>
    <w:rsid w:val="00EC21DA"/>
    <w:rsid w:val="00EC45C8"/>
    <w:rsid w:val="00EC5E35"/>
    <w:rsid w:val="00EC66F1"/>
    <w:rsid w:val="00EC7B3F"/>
    <w:rsid w:val="00ED510A"/>
    <w:rsid w:val="00EE3A87"/>
    <w:rsid w:val="00EF36B7"/>
    <w:rsid w:val="00EF4CED"/>
    <w:rsid w:val="00F07C59"/>
    <w:rsid w:val="00F11E3D"/>
    <w:rsid w:val="00F1681B"/>
    <w:rsid w:val="00F20410"/>
    <w:rsid w:val="00F20AEA"/>
    <w:rsid w:val="00F20BEA"/>
    <w:rsid w:val="00F32C71"/>
    <w:rsid w:val="00F416B5"/>
    <w:rsid w:val="00F50686"/>
    <w:rsid w:val="00F54722"/>
    <w:rsid w:val="00F60E74"/>
    <w:rsid w:val="00F61B12"/>
    <w:rsid w:val="00F64373"/>
    <w:rsid w:val="00F66CBB"/>
    <w:rsid w:val="00F67536"/>
    <w:rsid w:val="00F923C5"/>
    <w:rsid w:val="00F93565"/>
    <w:rsid w:val="00FA0D7D"/>
    <w:rsid w:val="00FC5FC3"/>
    <w:rsid w:val="00FC7E9D"/>
    <w:rsid w:val="00FD76CD"/>
    <w:rsid w:val="00FE12F5"/>
    <w:rsid w:val="00FE6AB9"/>
    <w:rsid w:val="00FF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2BC7"/>
  <w15:chartTrackingRefBased/>
  <w15:docId w15:val="{356CB14E-401B-42A4-9384-4C523998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84B"/>
    <w:pPr>
      <w:spacing w:after="0" w:line="240" w:lineRule="auto"/>
    </w:pPr>
  </w:style>
  <w:style w:type="character" w:styleId="CommentReference">
    <w:name w:val="annotation reference"/>
    <w:basedOn w:val="DefaultParagraphFont"/>
    <w:uiPriority w:val="99"/>
    <w:semiHidden/>
    <w:unhideWhenUsed/>
    <w:rsid w:val="00B32541"/>
    <w:rPr>
      <w:sz w:val="16"/>
      <w:szCs w:val="16"/>
    </w:rPr>
  </w:style>
  <w:style w:type="paragraph" w:styleId="CommentText">
    <w:name w:val="annotation text"/>
    <w:basedOn w:val="Normal"/>
    <w:link w:val="CommentTextChar"/>
    <w:uiPriority w:val="99"/>
    <w:semiHidden/>
    <w:unhideWhenUsed/>
    <w:rsid w:val="00B32541"/>
    <w:pPr>
      <w:spacing w:line="240" w:lineRule="auto"/>
    </w:pPr>
    <w:rPr>
      <w:sz w:val="20"/>
      <w:szCs w:val="20"/>
    </w:rPr>
  </w:style>
  <w:style w:type="character" w:customStyle="1" w:styleId="CommentTextChar">
    <w:name w:val="Comment Text Char"/>
    <w:basedOn w:val="DefaultParagraphFont"/>
    <w:link w:val="CommentText"/>
    <w:uiPriority w:val="99"/>
    <w:semiHidden/>
    <w:rsid w:val="00B32541"/>
    <w:rPr>
      <w:sz w:val="20"/>
      <w:szCs w:val="20"/>
    </w:rPr>
  </w:style>
  <w:style w:type="paragraph" w:styleId="CommentSubject">
    <w:name w:val="annotation subject"/>
    <w:basedOn w:val="CommentText"/>
    <w:next w:val="CommentText"/>
    <w:link w:val="CommentSubjectChar"/>
    <w:uiPriority w:val="99"/>
    <w:semiHidden/>
    <w:unhideWhenUsed/>
    <w:rsid w:val="00B32541"/>
    <w:rPr>
      <w:b/>
      <w:bCs/>
    </w:rPr>
  </w:style>
  <w:style w:type="character" w:customStyle="1" w:styleId="CommentSubjectChar">
    <w:name w:val="Comment Subject Char"/>
    <w:basedOn w:val="CommentTextChar"/>
    <w:link w:val="CommentSubject"/>
    <w:uiPriority w:val="99"/>
    <w:semiHidden/>
    <w:rsid w:val="00B32541"/>
    <w:rPr>
      <w:b/>
      <w:bCs/>
      <w:sz w:val="20"/>
      <w:szCs w:val="20"/>
    </w:rPr>
  </w:style>
  <w:style w:type="paragraph" w:styleId="BalloonText">
    <w:name w:val="Balloon Text"/>
    <w:basedOn w:val="Normal"/>
    <w:link w:val="BalloonTextChar"/>
    <w:uiPriority w:val="99"/>
    <w:semiHidden/>
    <w:unhideWhenUsed/>
    <w:rsid w:val="00B3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41"/>
    <w:rPr>
      <w:rFonts w:ascii="Segoe UI" w:hAnsi="Segoe UI" w:cs="Segoe UI"/>
      <w:sz w:val="18"/>
      <w:szCs w:val="18"/>
    </w:rPr>
  </w:style>
  <w:style w:type="paragraph" w:styleId="Header">
    <w:name w:val="header"/>
    <w:basedOn w:val="Normal"/>
    <w:link w:val="HeaderChar"/>
    <w:uiPriority w:val="99"/>
    <w:unhideWhenUsed/>
    <w:rsid w:val="009F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D8"/>
  </w:style>
  <w:style w:type="paragraph" w:styleId="Footer">
    <w:name w:val="footer"/>
    <w:basedOn w:val="Normal"/>
    <w:link w:val="FooterChar"/>
    <w:uiPriority w:val="99"/>
    <w:unhideWhenUsed/>
    <w:rsid w:val="009F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D8"/>
  </w:style>
  <w:style w:type="character" w:customStyle="1" w:styleId="Heading1Char">
    <w:name w:val="Heading 1 Char"/>
    <w:basedOn w:val="DefaultParagraphFont"/>
    <w:link w:val="Heading1"/>
    <w:uiPriority w:val="9"/>
    <w:rsid w:val="007B6E6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B6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3102">
      <w:bodyDiv w:val="1"/>
      <w:marLeft w:val="0"/>
      <w:marRight w:val="0"/>
      <w:marTop w:val="0"/>
      <w:marBottom w:val="0"/>
      <w:divBdr>
        <w:top w:val="none" w:sz="0" w:space="0" w:color="auto"/>
        <w:left w:val="none" w:sz="0" w:space="0" w:color="auto"/>
        <w:bottom w:val="none" w:sz="0" w:space="0" w:color="auto"/>
        <w:right w:val="none" w:sz="0" w:space="0" w:color="auto"/>
      </w:divBdr>
    </w:div>
    <w:div w:id="218518831">
      <w:bodyDiv w:val="1"/>
      <w:marLeft w:val="0"/>
      <w:marRight w:val="0"/>
      <w:marTop w:val="0"/>
      <w:marBottom w:val="0"/>
      <w:divBdr>
        <w:top w:val="none" w:sz="0" w:space="0" w:color="auto"/>
        <w:left w:val="none" w:sz="0" w:space="0" w:color="auto"/>
        <w:bottom w:val="none" w:sz="0" w:space="0" w:color="auto"/>
        <w:right w:val="none" w:sz="0" w:space="0" w:color="auto"/>
      </w:divBdr>
    </w:div>
    <w:div w:id="542593091">
      <w:bodyDiv w:val="1"/>
      <w:marLeft w:val="0"/>
      <w:marRight w:val="0"/>
      <w:marTop w:val="0"/>
      <w:marBottom w:val="0"/>
      <w:divBdr>
        <w:top w:val="none" w:sz="0" w:space="0" w:color="auto"/>
        <w:left w:val="none" w:sz="0" w:space="0" w:color="auto"/>
        <w:bottom w:val="none" w:sz="0" w:space="0" w:color="auto"/>
        <w:right w:val="none" w:sz="0" w:space="0" w:color="auto"/>
      </w:divBdr>
    </w:div>
    <w:div w:id="738672338">
      <w:bodyDiv w:val="1"/>
      <w:marLeft w:val="0"/>
      <w:marRight w:val="0"/>
      <w:marTop w:val="0"/>
      <w:marBottom w:val="0"/>
      <w:divBdr>
        <w:top w:val="none" w:sz="0" w:space="0" w:color="auto"/>
        <w:left w:val="none" w:sz="0" w:space="0" w:color="auto"/>
        <w:bottom w:val="none" w:sz="0" w:space="0" w:color="auto"/>
        <w:right w:val="none" w:sz="0" w:space="0" w:color="auto"/>
      </w:divBdr>
    </w:div>
    <w:div w:id="836043022">
      <w:bodyDiv w:val="1"/>
      <w:marLeft w:val="0"/>
      <w:marRight w:val="0"/>
      <w:marTop w:val="0"/>
      <w:marBottom w:val="0"/>
      <w:divBdr>
        <w:top w:val="none" w:sz="0" w:space="0" w:color="auto"/>
        <w:left w:val="none" w:sz="0" w:space="0" w:color="auto"/>
        <w:bottom w:val="none" w:sz="0" w:space="0" w:color="auto"/>
        <w:right w:val="none" w:sz="0" w:space="0" w:color="auto"/>
      </w:divBdr>
    </w:div>
    <w:div w:id="1064447092">
      <w:bodyDiv w:val="1"/>
      <w:marLeft w:val="0"/>
      <w:marRight w:val="0"/>
      <w:marTop w:val="0"/>
      <w:marBottom w:val="0"/>
      <w:divBdr>
        <w:top w:val="none" w:sz="0" w:space="0" w:color="auto"/>
        <w:left w:val="none" w:sz="0" w:space="0" w:color="auto"/>
        <w:bottom w:val="none" w:sz="0" w:space="0" w:color="auto"/>
        <w:right w:val="none" w:sz="0" w:space="0" w:color="auto"/>
      </w:divBdr>
    </w:div>
    <w:div w:id="1245339527">
      <w:bodyDiv w:val="1"/>
      <w:marLeft w:val="0"/>
      <w:marRight w:val="0"/>
      <w:marTop w:val="0"/>
      <w:marBottom w:val="0"/>
      <w:divBdr>
        <w:top w:val="none" w:sz="0" w:space="0" w:color="auto"/>
        <w:left w:val="none" w:sz="0" w:space="0" w:color="auto"/>
        <w:bottom w:val="none" w:sz="0" w:space="0" w:color="auto"/>
        <w:right w:val="none" w:sz="0" w:space="0" w:color="auto"/>
      </w:divBdr>
    </w:div>
    <w:div w:id="198489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22FFE-E0A9-4879-A313-131B1063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2608</Words>
  <Characters>14868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Pridon Aslanikashvili</dc:creator>
  <cp:keywords/>
  <dc:description/>
  <cp:lastModifiedBy>Ekaterine Guntsadze</cp:lastModifiedBy>
  <cp:revision>2</cp:revision>
  <cp:lastPrinted>2019-11-29T08:42:00Z</cp:lastPrinted>
  <dcterms:created xsi:type="dcterms:W3CDTF">2019-11-29T06:45:00Z</dcterms:created>
  <dcterms:modified xsi:type="dcterms:W3CDTF">2019-11-29T06:45:00Z</dcterms:modified>
</cp:coreProperties>
</file>